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B5" w:rsidRPr="00B95FC7" w:rsidRDefault="00DF6BB5" w:rsidP="00DF6BB5">
      <w:pPr>
        <w:jc w:val="center"/>
        <w:rPr>
          <w:b/>
          <w:bCs/>
        </w:rPr>
      </w:pPr>
      <w:r>
        <w:rPr>
          <w:rFonts w:ascii="Arial Narrow" w:hAnsi="Arial Narrow"/>
          <w:b/>
          <w:noProof/>
          <w:sz w:val="56"/>
          <w:szCs w:val="56"/>
          <w:lang w:val="en-GB" w:eastAsia="en-GB"/>
        </w:rPr>
        <w:drawing>
          <wp:anchor distT="36576" distB="36576" distL="36576" distR="36576" simplePos="0" relativeHeight="251661312" behindDoc="0" locked="0" layoutInCell="1" allowOverlap="1" wp14:anchorId="7788A336" wp14:editId="4FEA3E7C">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BB5" w:rsidRPr="00B95FC7" w:rsidRDefault="00DF6BB5" w:rsidP="00DF6BB5">
      <w:pPr>
        <w:rPr>
          <w:b/>
          <w:bCs/>
        </w:rPr>
      </w:pPr>
    </w:p>
    <w:p w:rsidR="00DF6BB5" w:rsidRDefault="00DF6BB5" w:rsidP="00DF6BB5">
      <w:pPr>
        <w:pStyle w:val="Title"/>
      </w:pPr>
      <w:r>
        <w:t xml:space="preserve"> </w:t>
      </w:r>
    </w:p>
    <w:p w:rsidR="00DF6BB5" w:rsidRDefault="00DF6BB5" w:rsidP="00DF6BB5">
      <w:pPr>
        <w:spacing w:line="480" w:lineRule="auto"/>
        <w:jc w:val="center"/>
        <w:rPr>
          <w:b/>
          <w:bCs/>
          <w:sz w:val="28"/>
        </w:rPr>
      </w:pPr>
    </w:p>
    <w:p w:rsidR="00DF6BB5" w:rsidRPr="00FA6BF3" w:rsidRDefault="00DF6BB5" w:rsidP="00DF6BB5">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DF6BB5" w:rsidRDefault="00DF6BB5" w:rsidP="00DF6BB5">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DF6BB5" w:rsidRPr="00DA6719" w:rsidRDefault="00DF6BB5" w:rsidP="00DF6BB5">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DF6BB5" w:rsidRPr="00417550" w:rsidRDefault="00DF6BB5" w:rsidP="00DF6BB5">
      <w:pPr>
        <w:widowControl w:val="0"/>
        <w:autoSpaceDE w:val="0"/>
        <w:autoSpaceDN w:val="0"/>
        <w:adjustRightInd w:val="0"/>
        <w:spacing w:line="200" w:lineRule="exact"/>
        <w:rPr>
          <w:rFonts w:ascii="Rockwell" w:hAnsi="Rockwell"/>
          <w:color w:val="000000"/>
          <w:sz w:val="20"/>
          <w:szCs w:val="20"/>
        </w:rPr>
      </w:pPr>
    </w:p>
    <w:p w:rsidR="00DF6BB5" w:rsidRPr="00417550" w:rsidRDefault="00DF6BB5" w:rsidP="00DF6BB5">
      <w:pPr>
        <w:widowControl w:val="0"/>
        <w:autoSpaceDE w:val="0"/>
        <w:autoSpaceDN w:val="0"/>
        <w:adjustRightInd w:val="0"/>
        <w:spacing w:before="18" w:line="220" w:lineRule="exact"/>
        <w:rPr>
          <w:rFonts w:ascii="Rockwell" w:hAnsi="Rockwell"/>
          <w:color w:val="000000"/>
          <w:sz w:val="22"/>
          <w:szCs w:val="22"/>
        </w:rPr>
      </w:pPr>
    </w:p>
    <w:p w:rsidR="00DF6BB5" w:rsidRPr="00417550" w:rsidRDefault="00DF6BB5" w:rsidP="00DF6BB5">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DF6BB5" w:rsidRPr="00417550" w:rsidRDefault="00DF6BB5" w:rsidP="00DF6BB5">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DF6BB5" w:rsidRPr="00417550" w:rsidRDefault="00DF6BB5" w:rsidP="00DF6BB5">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DF6BB5" w:rsidRPr="00B95FC7" w:rsidRDefault="00DF6BB5" w:rsidP="00DF6BB5">
      <w:pPr>
        <w:pStyle w:val="Title"/>
        <w:jc w:val="both"/>
        <w:rPr>
          <w:sz w:val="24"/>
        </w:rPr>
      </w:pPr>
    </w:p>
    <w:p w:rsidR="00DF6BB5" w:rsidRPr="00B95FC7" w:rsidRDefault="00DF6BB5" w:rsidP="00DF6BB5">
      <w:pPr>
        <w:jc w:val="both"/>
      </w:pPr>
    </w:p>
    <w:p w:rsidR="00DF6BB5" w:rsidRPr="007825FE" w:rsidRDefault="00DF6BB5" w:rsidP="00DF6BB5">
      <w:pPr>
        <w:jc w:val="center"/>
        <w:rPr>
          <w:rFonts w:ascii="Rockwell" w:hAnsi="Rockwell"/>
          <w:b/>
        </w:rPr>
      </w:pPr>
      <w:r w:rsidRPr="007825FE">
        <w:rPr>
          <w:rFonts w:ascii="Rockwell" w:hAnsi="Rockwell"/>
          <w:b/>
        </w:rPr>
        <w:t>FRAMEWORK AGREEMENT</w:t>
      </w:r>
    </w:p>
    <w:p w:rsidR="00DF6BB5" w:rsidRPr="00B95FC7" w:rsidRDefault="00DF6BB5" w:rsidP="00DF6BB5">
      <w:pPr>
        <w:jc w:val="both"/>
      </w:pPr>
    </w:p>
    <w:p w:rsidR="00DF6BB5" w:rsidRPr="00B95FC7" w:rsidRDefault="00DF6BB5" w:rsidP="00DF6BB5">
      <w:pPr>
        <w:jc w:val="both"/>
      </w:pPr>
    </w:p>
    <w:p w:rsidR="00DF6BB5" w:rsidRPr="00B95FC7" w:rsidRDefault="00DF6BB5" w:rsidP="00DF6BB5">
      <w:pPr>
        <w:jc w:val="both"/>
      </w:pPr>
    </w:p>
    <w:p w:rsidR="00DF6BB5" w:rsidRPr="00B95FC7" w:rsidRDefault="00DF6BB5" w:rsidP="00DF6BB5">
      <w:pPr>
        <w:tabs>
          <w:tab w:val="left" w:pos="7335"/>
        </w:tabs>
        <w:jc w:val="both"/>
      </w:pPr>
      <w:r>
        <w:tab/>
      </w:r>
    </w:p>
    <w:p w:rsidR="00DF6BB5" w:rsidRPr="00B95FC7" w:rsidRDefault="00DF6BB5" w:rsidP="00DF6BB5">
      <w:pPr>
        <w:jc w:val="both"/>
      </w:pPr>
    </w:p>
    <w:p w:rsidR="00DF6BB5" w:rsidRPr="00B95FC7" w:rsidRDefault="00DF6BB5" w:rsidP="00DF6BB5">
      <w:pPr>
        <w:jc w:val="both"/>
      </w:pPr>
    </w:p>
    <w:p w:rsidR="00DF6BB5" w:rsidRPr="007825FE" w:rsidRDefault="00DF6BB5" w:rsidP="00DF6BB5">
      <w:pPr>
        <w:jc w:val="center"/>
        <w:rPr>
          <w:rFonts w:ascii="Rockwell" w:hAnsi="Rockwell"/>
        </w:rPr>
      </w:pPr>
      <w:r w:rsidRPr="00B95FC7">
        <w:rPr>
          <w:b/>
        </w:rPr>
        <w:t xml:space="preserve">TENDER NUMBER </w:t>
      </w:r>
      <w:r>
        <w:rPr>
          <w:b/>
        </w:rPr>
        <w:t>JOOUST/PQ/FA5/2019-2021</w:t>
      </w:r>
      <w:r w:rsidRPr="00B95FC7">
        <w:rPr>
          <w:b/>
        </w:rPr>
        <w:t xml:space="preserve">: </w:t>
      </w:r>
      <w:r w:rsidRPr="007825FE">
        <w:rPr>
          <w:rFonts w:ascii="Rockwell" w:hAnsi="Rockwell"/>
        </w:rPr>
        <w:t>FRAMEWORK AGREEMENT</w:t>
      </w:r>
    </w:p>
    <w:p w:rsidR="00DF6BB5" w:rsidRPr="007825FE" w:rsidRDefault="00DF6BB5" w:rsidP="00DF6BB5">
      <w:pPr>
        <w:jc w:val="center"/>
        <w:rPr>
          <w:bCs/>
        </w:rPr>
      </w:pPr>
      <w:r w:rsidRPr="007825FE">
        <w:t xml:space="preserve">FOR SUPPLY AND DELIVERY OF </w:t>
      </w:r>
      <w:r>
        <w:t xml:space="preserve">OIL AND </w:t>
      </w:r>
      <w:r w:rsidR="00584F27">
        <w:t xml:space="preserve">LUBRICANTS </w:t>
      </w:r>
      <w:r w:rsidR="00584F27" w:rsidRPr="007825FE">
        <w:t>FOR</w:t>
      </w:r>
      <w:r w:rsidRPr="007825FE">
        <w:t xml:space="preserve"> A PERIOD OF 1(ONE) YEAR</w:t>
      </w:r>
    </w:p>
    <w:p w:rsidR="00DF6BB5" w:rsidRPr="00B95FC7" w:rsidRDefault="00DF6BB5" w:rsidP="00DF6BB5">
      <w:pPr>
        <w:spacing w:line="480" w:lineRule="auto"/>
        <w:jc w:val="center"/>
        <w:rPr>
          <w:b/>
          <w:bCs/>
        </w:rPr>
      </w:pPr>
    </w:p>
    <w:p w:rsidR="00DF6BB5" w:rsidRPr="00B95FC7" w:rsidRDefault="00DF6BB5" w:rsidP="00DF6BB5">
      <w:pPr>
        <w:spacing w:line="480" w:lineRule="auto"/>
        <w:jc w:val="center"/>
        <w:rPr>
          <w:b/>
          <w:bCs/>
        </w:rPr>
      </w:pPr>
    </w:p>
    <w:p w:rsidR="00DF6BB5" w:rsidRPr="00B95FC7" w:rsidRDefault="00DF6BB5" w:rsidP="00DF6BB5">
      <w:pPr>
        <w:spacing w:line="480" w:lineRule="auto"/>
        <w:jc w:val="center"/>
        <w:rPr>
          <w:b/>
          <w:bCs/>
        </w:rPr>
      </w:pPr>
    </w:p>
    <w:p w:rsidR="00DF6BB5" w:rsidRPr="00B95FC7" w:rsidRDefault="00DF6BB5" w:rsidP="00DF6BB5">
      <w:pPr>
        <w:jc w:val="center"/>
      </w:pPr>
    </w:p>
    <w:p w:rsidR="00DF6BB5" w:rsidRPr="00B95FC7" w:rsidRDefault="00DF6BB5" w:rsidP="00DF6BB5">
      <w:pPr>
        <w:jc w:val="center"/>
      </w:pPr>
    </w:p>
    <w:p w:rsidR="00DF6BB5" w:rsidRPr="00B95FC7" w:rsidRDefault="00DF6BB5" w:rsidP="00DF6BB5">
      <w:pPr>
        <w:jc w:val="center"/>
      </w:pPr>
    </w:p>
    <w:p w:rsidR="00DF6BB5" w:rsidRDefault="00DF6BB5" w:rsidP="00DF6BB5">
      <w:pPr>
        <w:jc w:val="center"/>
        <w:rPr>
          <w:b/>
        </w:rPr>
      </w:pPr>
      <w:r>
        <w:rPr>
          <w:b/>
        </w:rPr>
        <w:t>29</w:t>
      </w:r>
      <w:r w:rsidRPr="006D55F9">
        <w:rPr>
          <w:b/>
          <w:vertAlign w:val="superscript"/>
        </w:rPr>
        <w:t>th</w:t>
      </w:r>
      <w:r>
        <w:rPr>
          <w:b/>
        </w:rPr>
        <w:t xml:space="preserve"> JULY 2019</w:t>
      </w:r>
    </w:p>
    <w:p w:rsidR="00DF6BB5" w:rsidRDefault="00DF6BB5" w:rsidP="00DF6BB5">
      <w:pPr>
        <w:jc w:val="center"/>
        <w:rPr>
          <w:b/>
        </w:rPr>
      </w:pPr>
    </w:p>
    <w:p w:rsidR="00DF6BB5" w:rsidRDefault="00DF6BB5" w:rsidP="00DF6BB5">
      <w:pPr>
        <w:jc w:val="center"/>
        <w:rPr>
          <w:b/>
        </w:rPr>
      </w:pPr>
    </w:p>
    <w:p w:rsidR="00DF6BB5" w:rsidRDefault="00DF6BB5" w:rsidP="00DF6BB5">
      <w:pPr>
        <w:jc w:val="center"/>
        <w:rPr>
          <w:b/>
        </w:rPr>
      </w:pPr>
    </w:p>
    <w:p w:rsidR="00DF6BB5" w:rsidRPr="00FF55CE" w:rsidRDefault="00DF6BB5" w:rsidP="00DF6BB5">
      <w:pPr>
        <w:jc w:val="center"/>
        <w:rPr>
          <w:b/>
        </w:rPr>
      </w:pPr>
      <w:r w:rsidRPr="00F90D70">
        <w:rPr>
          <w:b/>
        </w:rPr>
        <w:br w:type="page"/>
      </w:r>
    </w:p>
    <w:p w:rsidR="00DF6BB5" w:rsidRPr="00BE5109" w:rsidRDefault="00DF6BB5" w:rsidP="00DF6BB5">
      <w:pPr>
        <w:pStyle w:val="Heading1"/>
        <w:jc w:val="left"/>
        <w:rPr>
          <w:sz w:val="24"/>
        </w:rPr>
      </w:pPr>
      <w:r w:rsidRPr="00BE5109">
        <w:rPr>
          <w:sz w:val="24"/>
        </w:rPr>
        <w:lastRenderedPageBreak/>
        <w:t>TABLE OF CONTENTS</w:t>
      </w:r>
    </w:p>
    <w:p w:rsidR="00DF6BB5" w:rsidRPr="00BE5109" w:rsidRDefault="00DF6BB5" w:rsidP="00DF6BB5">
      <w:pPr>
        <w:jc w:val="center"/>
        <w:rPr>
          <w:b/>
          <w:bCs/>
        </w:rPr>
      </w:pPr>
    </w:p>
    <w:p w:rsidR="00DF6BB5" w:rsidRPr="00BE5109" w:rsidRDefault="00DF6BB5" w:rsidP="00DF6BB5">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DF6BB5" w:rsidRPr="00BE5109" w:rsidRDefault="00DF6BB5" w:rsidP="00DF6BB5"/>
    <w:p w:rsidR="00DF6BB5" w:rsidRPr="00BE5109" w:rsidRDefault="00DF6BB5" w:rsidP="00DF6BB5">
      <w:r w:rsidRPr="00BE5109">
        <w:tab/>
      </w:r>
      <w:r w:rsidRPr="00BE5109">
        <w:tab/>
      </w:r>
      <w:r w:rsidRPr="00BE5109">
        <w:tab/>
        <w:t>INTRODUCTION …………………………….</w:t>
      </w:r>
      <w:r w:rsidRPr="00BE5109">
        <w:tab/>
        <w:t>3</w:t>
      </w:r>
    </w:p>
    <w:p w:rsidR="00DF6BB5" w:rsidRPr="00BE5109" w:rsidRDefault="00DF6BB5" w:rsidP="00DF6BB5"/>
    <w:p w:rsidR="00DF6BB5" w:rsidRPr="00BE5109" w:rsidRDefault="00DF6BB5" w:rsidP="00DF6BB5">
      <w:r w:rsidRPr="00BE5109">
        <w:t>SECTION I</w:t>
      </w:r>
      <w:r w:rsidRPr="00BE5109">
        <w:tab/>
      </w:r>
      <w:r w:rsidRPr="00BE5109">
        <w:tab/>
        <w:t>INVITATION TO TENDER……………………</w:t>
      </w:r>
      <w:r w:rsidRPr="00BE5109">
        <w:tab/>
        <w:t>4</w:t>
      </w:r>
    </w:p>
    <w:p w:rsidR="00DF6BB5" w:rsidRPr="00BE5109" w:rsidRDefault="00DF6BB5" w:rsidP="00DF6BB5"/>
    <w:p w:rsidR="00DF6BB5" w:rsidRPr="00BE5109" w:rsidRDefault="00DF6BB5" w:rsidP="00DF6BB5">
      <w:r w:rsidRPr="00BE5109">
        <w:t>SECTION II</w:t>
      </w:r>
      <w:r w:rsidRPr="00BE5109">
        <w:tab/>
      </w:r>
      <w:r w:rsidRPr="00BE5109">
        <w:tab/>
        <w:t>INSTRUCTIONS TO TENDERERS………….</w:t>
      </w:r>
      <w:r w:rsidRPr="00BE5109">
        <w:tab/>
        <w:t>5</w:t>
      </w:r>
    </w:p>
    <w:p w:rsidR="00DF6BB5" w:rsidRPr="00BE5109" w:rsidRDefault="00DF6BB5" w:rsidP="00DF6BB5">
      <w:r w:rsidRPr="00BE5109">
        <w:tab/>
      </w:r>
      <w:r w:rsidRPr="00BE5109">
        <w:tab/>
      </w:r>
      <w:r w:rsidRPr="00BE5109">
        <w:tab/>
        <w:t>Appendix to Instructions to Tenderers …………</w:t>
      </w:r>
      <w:r w:rsidRPr="00BE5109">
        <w:tab/>
        <w:t>21</w:t>
      </w:r>
    </w:p>
    <w:p w:rsidR="00DF6BB5" w:rsidRPr="00BE5109" w:rsidRDefault="00DF6BB5" w:rsidP="00DF6BB5"/>
    <w:p w:rsidR="00DF6BB5" w:rsidRPr="00BE5109" w:rsidRDefault="00DF6BB5" w:rsidP="00DF6BB5">
      <w:r w:rsidRPr="00BE5109">
        <w:t>SECTION III</w:t>
      </w:r>
      <w:r w:rsidRPr="00BE5109">
        <w:tab/>
      </w:r>
      <w:r w:rsidRPr="00BE5109">
        <w:tab/>
        <w:t>GENERAL CONDITIONS OF CONTRACT…….</w:t>
      </w:r>
      <w:r w:rsidRPr="00BE5109">
        <w:tab/>
        <w:t>23</w:t>
      </w:r>
    </w:p>
    <w:p w:rsidR="00DF6BB5" w:rsidRPr="00BE5109" w:rsidRDefault="00DF6BB5" w:rsidP="00DF6BB5"/>
    <w:p w:rsidR="00DF6BB5" w:rsidRPr="00BE5109" w:rsidRDefault="00DF6BB5" w:rsidP="00DF6BB5">
      <w:r w:rsidRPr="00BE5109">
        <w:t>SECTION IV</w:t>
      </w:r>
      <w:r w:rsidRPr="00BE5109">
        <w:tab/>
      </w:r>
      <w:r w:rsidRPr="00BE5109">
        <w:tab/>
        <w:t>SPECIAL CONDITIONS OF CONTRACT……..</w:t>
      </w:r>
      <w:r w:rsidRPr="00BE5109">
        <w:tab/>
        <w:t>30</w:t>
      </w:r>
    </w:p>
    <w:p w:rsidR="00DF6BB5" w:rsidRPr="00BE5109" w:rsidRDefault="00DF6BB5" w:rsidP="00DF6BB5"/>
    <w:p w:rsidR="00DF6BB5" w:rsidRPr="00BE5109" w:rsidRDefault="00DF6BB5" w:rsidP="00DF6BB5">
      <w:r w:rsidRPr="00BE5109">
        <w:t>SECTION V</w:t>
      </w:r>
      <w:r w:rsidRPr="00BE5109">
        <w:tab/>
      </w:r>
      <w:r w:rsidRPr="00BE5109">
        <w:tab/>
        <w:t>TECHNICAL SPECIFICATIONS………………</w:t>
      </w:r>
      <w:r w:rsidRPr="00BE5109">
        <w:tab/>
        <w:t>32</w:t>
      </w:r>
    </w:p>
    <w:p w:rsidR="00DF6BB5" w:rsidRPr="00BE5109" w:rsidRDefault="00DF6BB5" w:rsidP="00DF6BB5"/>
    <w:p w:rsidR="00DF6BB5" w:rsidRPr="00BE5109" w:rsidRDefault="00DF6BB5" w:rsidP="00DF6BB5">
      <w:r w:rsidRPr="00BE5109">
        <w:t>SECTION VI</w:t>
      </w:r>
      <w:r w:rsidRPr="00BE5109">
        <w:tab/>
      </w:r>
      <w:r w:rsidRPr="00BE5109">
        <w:tab/>
        <w:t>SCHEDULE OF REQUIREMENTS…………….</w:t>
      </w:r>
      <w:r w:rsidRPr="00BE5109">
        <w:tab/>
        <w:t>34</w:t>
      </w:r>
    </w:p>
    <w:p w:rsidR="00DF6BB5" w:rsidRPr="00BE5109" w:rsidRDefault="00DF6BB5" w:rsidP="00DF6BB5"/>
    <w:p w:rsidR="00DF6BB5" w:rsidRPr="00BE5109" w:rsidRDefault="00DF6BB5" w:rsidP="00DF6BB5">
      <w:r w:rsidRPr="00BE5109">
        <w:t>SECTION VII</w:t>
      </w:r>
      <w:r w:rsidRPr="00BE5109">
        <w:tab/>
      </w:r>
      <w:r w:rsidRPr="00BE5109">
        <w:tab/>
        <w:t>PRICE SCHEDULE FOR GOODS……………..</w:t>
      </w:r>
      <w:r w:rsidRPr="00BE5109">
        <w:tab/>
        <w:t>35</w:t>
      </w:r>
    </w:p>
    <w:p w:rsidR="00DF6BB5" w:rsidRPr="00BE5109" w:rsidRDefault="00DF6BB5" w:rsidP="00DF6BB5"/>
    <w:p w:rsidR="00DF6BB5" w:rsidRPr="00BE5109" w:rsidRDefault="00DF6BB5" w:rsidP="00DF6BB5">
      <w:r w:rsidRPr="00BE5109">
        <w:t>SECTION VIII</w:t>
      </w:r>
      <w:r w:rsidRPr="00BE5109">
        <w:tab/>
        <w:t>STANDARD FORMS………………………….</w:t>
      </w:r>
      <w:r w:rsidRPr="00BE5109">
        <w:tab/>
        <w:t>36</w:t>
      </w:r>
    </w:p>
    <w:p w:rsidR="00DF6BB5" w:rsidRPr="00BE5109" w:rsidRDefault="00DF6BB5" w:rsidP="00DF6BB5"/>
    <w:p w:rsidR="00DF6BB5" w:rsidRPr="00BE5109" w:rsidRDefault="00DF6BB5" w:rsidP="00DF6BB5">
      <w:pPr>
        <w:numPr>
          <w:ilvl w:val="1"/>
          <w:numId w:val="1"/>
        </w:numPr>
      </w:pPr>
      <w:r w:rsidRPr="00BE5109">
        <w:t>FORM OF TENDER……………………………</w:t>
      </w:r>
      <w:r w:rsidRPr="00BE5109">
        <w:tab/>
        <w:t>37</w:t>
      </w:r>
    </w:p>
    <w:p w:rsidR="00DF6BB5" w:rsidRPr="00BE5109" w:rsidRDefault="00DF6BB5" w:rsidP="00DF6BB5"/>
    <w:p w:rsidR="00DF6BB5" w:rsidRPr="00BE5109" w:rsidRDefault="00DF6BB5" w:rsidP="00DF6BB5">
      <w:pPr>
        <w:numPr>
          <w:ilvl w:val="1"/>
          <w:numId w:val="1"/>
        </w:numPr>
      </w:pPr>
      <w:r w:rsidRPr="00BE5109">
        <w:t xml:space="preserve">CONFIDENTIAL BUSINESS </w:t>
      </w:r>
    </w:p>
    <w:p w:rsidR="00DF6BB5" w:rsidRPr="00BE5109" w:rsidRDefault="00DF6BB5" w:rsidP="00DF6BB5">
      <w:pPr>
        <w:ind w:left="2160"/>
      </w:pPr>
      <w:r w:rsidRPr="00BE5109">
        <w:t>QUESTIONNAIRES FORMS………………..</w:t>
      </w:r>
      <w:r w:rsidRPr="00BE5109">
        <w:tab/>
        <w:t>38</w:t>
      </w:r>
    </w:p>
    <w:p w:rsidR="00DF6BB5" w:rsidRPr="00BE5109" w:rsidRDefault="00DF6BB5" w:rsidP="00DF6BB5"/>
    <w:p w:rsidR="00DF6BB5" w:rsidRPr="00BE5109" w:rsidRDefault="00DF6BB5" w:rsidP="00DF6BB5">
      <w:pPr>
        <w:numPr>
          <w:ilvl w:val="1"/>
          <w:numId w:val="1"/>
        </w:numPr>
      </w:pPr>
      <w:r w:rsidRPr="00BE5109">
        <w:t>TENDER SECURITY FORM…………………….</w:t>
      </w:r>
      <w:r w:rsidRPr="00BE5109">
        <w:tab/>
        <w:t>39</w:t>
      </w:r>
    </w:p>
    <w:p w:rsidR="00DF6BB5" w:rsidRPr="00BE5109" w:rsidRDefault="00DF6BB5" w:rsidP="00DF6BB5"/>
    <w:p w:rsidR="00DF6BB5" w:rsidRPr="00BE5109" w:rsidRDefault="00DF6BB5" w:rsidP="00DF6BB5">
      <w:pPr>
        <w:numPr>
          <w:ilvl w:val="1"/>
          <w:numId w:val="1"/>
        </w:numPr>
      </w:pPr>
      <w:r w:rsidRPr="00BE5109">
        <w:t>CONTRACT FORM………………………………</w:t>
      </w:r>
      <w:r w:rsidRPr="00BE5109">
        <w:tab/>
        <w:t>40</w:t>
      </w:r>
    </w:p>
    <w:p w:rsidR="00DF6BB5" w:rsidRPr="00BE5109" w:rsidRDefault="00DF6BB5" w:rsidP="00DF6BB5"/>
    <w:p w:rsidR="00DF6BB5" w:rsidRPr="00BE5109" w:rsidRDefault="00DF6BB5" w:rsidP="00DF6BB5">
      <w:pPr>
        <w:numPr>
          <w:ilvl w:val="1"/>
          <w:numId w:val="1"/>
        </w:numPr>
      </w:pPr>
      <w:r w:rsidRPr="00BE5109">
        <w:t>PERFORMANCE SECURITY FORM……………</w:t>
      </w:r>
      <w:r w:rsidRPr="00BE5109">
        <w:tab/>
        <w:t>41</w:t>
      </w:r>
    </w:p>
    <w:p w:rsidR="00DF6BB5" w:rsidRPr="00BE5109" w:rsidRDefault="00DF6BB5" w:rsidP="00DF6BB5"/>
    <w:p w:rsidR="00DF6BB5" w:rsidRPr="00BE5109" w:rsidRDefault="00DF6BB5" w:rsidP="00DF6BB5">
      <w:pPr>
        <w:numPr>
          <w:ilvl w:val="1"/>
          <w:numId w:val="1"/>
        </w:numPr>
      </w:pPr>
      <w:r w:rsidRPr="00BE5109">
        <w:t xml:space="preserve">BANK GUARANTTE FOR ADVANCE </w:t>
      </w:r>
    </w:p>
    <w:p w:rsidR="00DF6BB5" w:rsidRPr="00BE5109" w:rsidRDefault="00DF6BB5" w:rsidP="00DF6BB5">
      <w:pPr>
        <w:ind w:left="2160"/>
      </w:pPr>
      <w:r w:rsidRPr="00BE5109">
        <w:t>PAYMENT FORM……………………………….</w:t>
      </w:r>
      <w:r w:rsidRPr="00BE5109">
        <w:tab/>
        <w:t>42</w:t>
      </w:r>
    </w:p>
    <w:p w:rsidR="00DF6BB5" w:rsidRPr="00BE5109" w:rsidRDefault="00DF6BB5" w:rsidP="00DF6BB5"/>
    <w:p w:rsidR="00DF6BB5" w:rsidRPr="00BE5109" w:rsidRDefault="00DF6BB5" w:rsidP="00DF6BB5">
      <w:pPr>
        <w:numPr>
          <w:ilvl w:val="1"/>
          <w:numId w:val="1"/>
        </w:numPr>
      </w:pPr>
      <w:r w:rsidRPr="00BE5109">
        <w:t xml:space="preserve">MANUFACTURER’S AUTHORIZATION </w:t>
      </w:r>
    </w:p>
    <w:p w:rsidR="00DF6BB5" w:rsidRPr="00BE5109" w:rsidRDefault="00DF6BB5" w:rsidP="00DF6BB5">
      <w:pPr>
        <w:ind w:left="1440" w:firstLine="720"/>
      </w:pPr>
      <w:r w:rsidRPr="00BE5109">
        <w:t>FORM…………………………………………….</w:t>
      </w:r>
      <w:r w:rsidRPr="00BE5109">
        <w:tab/>
        <w:t>43</w:t>
      </w:r>
    </w:p>
    <w:p w:rsidR="00DF6BB5" w:rsidRPr="00BE5109" w:rsidRDefault="00DF6BB5" w:rsidP="00DF6BB5">
      <w:pPr>
        <w:ind w:left="1440" w:firstLine="720"/>
      </w:pPr>
    </w:p>
    <w:p w:rsidR="00DF6BB5" w:rsidRPr="00BE5109" w:rsidRDefault="00DF6BB5" w:rsidP="00DF6BB5">
      <w:pPr>
        <w:numPr>
          <w:ilvl w:val="1"/>
          <w:numId w:val="1"/>
        </w:numPr>
      </w:pPr>
      <w:r w:rsidRPr="00BE5109">
        <w:t>ANTI-CORRUPTION DECLARATION FORM…..54</w:t>
      </w:r>
    </w:p>
    <w:p w:rsidR="00DF6BB5" w:rsidRPr="00BE5109" w:rsidRDefault="00DF6BB5" w:rsidP="00DF6BB5">
      <w:pPr>
        <w:pStyle w:val="ListParagraph"/>
      </w:pPr>
    </w:p>
    <w:p w:rsidR="00DF6BB5" w:rsidRPr="00BE5109" w:rsidRDefault="00DF6BB5" w:rsidP="00DF6BB5">
      <w:r w:rsidRPr="00BE5109">
        <w:t xml:space="preserve">SECTION VII             EVALUATION CRITERIA………………………..  56     </w:t>
      </w:r>
    </w:p>
    <w:p w:rsidR="00DF6BB5" w:rsidRPr="00BE5109" w:rsidRDefault="00DF6BB5" w:rsidP="00DF6BB5">
      <w:pPr>
        <w:ind w:left="1440" w:firstLine="720"/>
      </w:pPr>
    </w:p>
    <w:p w:rsidR="00DF6BB5" w:rsidRPr="00B95FC7" w:rsidRDefault="00DF6BB5" w:rsidP="00DF6BB5">
      <w:pPr>
        <w:pStyle w:val="Heading2"/>
        <w:rPr>
          <w:sz w:val="24"/>
        </w:rPr>
      </w:pPr>
    </w:p>
    <w:p w:rsidR="00DF6BB5" w:rsidRPr="00B95FC7" w:rsidRDefault="00DF6BB5" w:rsidP="00DF6BB5"/>
    <w:p w:rsidR="00DF6BB5" w:rsidRPr="00B95FC7" w:rsidRDefault="00DF6BB5" w:rsidP="00DF6BB5">
      <w:pPr>
        <w:pStyle w:val="Heading2"/>
        <w:rPr>
          <w:sz w:val="24"/>
        </w:rPr>
      </w:pPr>
    </w:p>
    <w:p w:rsidR="00DF6BB5" w:rsidRPr="00B95FC7" w:rsidRDefault="00DF6BB5" w:rsidP="00DF6BB5">
      <w:pPr>
        <w:pStyle w:val="Heading2"/>
        <w:rPr>
          <w:sz w:val="24"/>
        </w:rPr>
      </w:pPr>
    </w:p>
    <w:p w:rsidR="00DF6BB5" w:rsidRPr="00B95FC7" w:rsidRDefault="00DF6BB5" w:rsidP="00DF6BB5">
      <w:pPr>
        <w:pStyle w:val="Heading2"/>
        <w:rPr>
          <w:sz w:val="24"/>
        </w:rPr>
      </w:pPr>
      <w:r w:rsidRPr="00B95FC7">
        <w:rPr>
          <w:sz w:val="24"/>
        </w:rPr>
        <w:t>SECTION I</w:t>
      </w:r>
      <w:r w:rsidRPr="00B95FC7">
        <w:rPr>
          <w:sz w:val="24"/>
        </w:rPr>
        <w:tab/>
      </w:r>
      <w:r w:rsidRPr="00B95FC7">
        <w:rPr>
          <w:sz w:val="24"/>
        </w:rPr>
        <w:tab/>
      </w:r>
      <w:r w:rsidR="00584F27">
        <w:rPr>
          <w:sz w:val="24"/>
        </w:rPr>
        <w:tab/>
      </w:r>
      <w:r w:rsidRPr="00B95FC7">
        <w:rPr>
          <w:sz w:val="24"/>
        </w:rPr>
        <w:t>INVITATION TO TENDER</w:t>
      </w:r>
    </w:p>
    <w:p w:rsidR="00DF6BB5" w:rsidRPr="00B95FC7" w:rsidRDefault="00DF6BB5" w:rsidP="00DF6BB5"/>
    <w:p w:rsidR="00DF6BB5" w:rsidRPr="00B95FC7" w:rsidRDefault="00DF6BB5" w:rsidP="00DF6BB5">
      <w:pPr>
        <w:rPr>
          <w:b/>
        </w:rPr>
      </w:pPr>
      <w:r w:rsidRPr="00B95FC7">
        <w:rPr>
          <w:b/>
        </w:rPr>
        <w:t>DATE</w:t>
      </w:r>
      <w:r w:rsidRPr="00B95FC7">
        <w:rPr>
          <w:b/>
          <w:color w:val="C00000"/>
        </w:rPr>
        <w:t xml:space="preserve">:                             </w:t>
      </w:r>
      <w:r w:rsidR="00584F27">
        <w:rPr>
          <w:b/>
          <w:color w:val="C00000"/>
        </w:rPr>
        <w:tab/>
      </w:r>
      <w:r>
        <w:rPr>
          <w:b/>
        </w:rPr>
        <w:t>29</w:t>
      </w:r>
      <w:r w:rsidRPr="006D55F9">
        <w:rPr>
          <w:b/>
          <w:vertAlign w:val="superscript"/>
        </w:rPr>
        <w:t>th</w:t>
      </w:r>
      <w:r>
        <w:rPr>
          <w:b/>
        </w:rPr>
        <w:t xml:space="preserve"> JULY 2019</w:t>
      </w:r>
    </w:p>
    <w:p w:rsidR="00DF6BB5" w:rsidRPr="00B95FC7" w:rsidRDefault="00DF6BB5" w:rsidP="00DF6BB5">
      <w:pPr>
        <w:rPr>
          <w:b/>
        </w:rPr>
      </w:pPr>
      <w:r w:rsidRPr="00B95FC7">
        <w:rPr>
          <w:b/>
        </w:rPr>
        <w:tab/>
      </w:r>
      <w:r w:rsidRPr="00B95FC7">
        <w:rPr>
          <w:b/>
        </w:rPr>
        <w:tab/>
      </w:r>
      <w:r w:rsidRPr="00B95FC7">
        <w:rPr>
          <w:b/>
        </w:rPr>
        <w:tab/>
      </w:r>
    </w:p>
    <w:p w:rsidR="00DF6BB5" w:rsidRPr="0011384E" w:rsidRDefault="00DF6BB5" w:rsidP="00DF6BB5">
      <w:pPr>
        <w:pStyle w:val="BodyText"/>
        <w:rPr>
          <w:b/>
          <w:sz w:val="24"/>
        </w:rPr>
      </w:pPr>
      <w:r w:rsidRPr="00B95FC7">
        <w:rPr>
          <w:b/>
          <w:bCs/>
          <w:sz w:val="24"/>
        </w:rPr>
        <w:t>TENDER REF NO</w:t>
      </w:r>
      <w:r w:rsidRPr="00B95FC7">
        <w:rPr>
          <w:sz w:val="24"/>
        </w:rPr>
        <w:t xml:space="preserve">:        </w:t>
      </w:r>
      <w:r w:rsidR="00584F27">
        <w:rPr>
          <w:sz w:val="24"/>
        </w:rPr>
        <w:tab/>
      </w:r>
      <w:r>
        <w:rPr>
          <w:b/>
          <w:sz w:val="24"/>
        </w:rPr>
        <w:t>JOOUST/PQ/FA5/2019-2021</w:t>
      </w:r>
    </w:p>
    <w:p w:rsidR="00DF6BB5" w:rsidRPr="00B95FC7" w:rsidRDefault="00DF6BB5" w:rsidP="00DF6BB5">
      <w:pPr>
        <w:pStyle w:val="BodyText"/>
        <w:rPr>
          <w:b/>
          <w:sz w:val="24"/>
        </w:rPr>
      </w:pPr>
    </w:p>
    <w:p w:rsidR="00DF6BB5" w:rsidRPr="00B95FC7" w:rsidRDefault="00DF6BB5" w:rsidP="00584F27">
      <w:pPr>
        <w:ind w:left="2160" w:right="-574" w:hanging="2160"/>
        <w:rPr>
          <w:b/>
          <w:iCs/>
        </w:rPr>
      </w:pPr>
      <w:r w:rsidRPr="00B95FC7">
        <w:rPr>
          <w:b/>
          <w:bCs/>
        </w:rPr>
        <w:t>TENDER NAME</w:t>
      </w:r>
      <w:r w:rsidRPr="00B95FC7">
        <w:rPr>
          <w:b/>
          <w:bCs/>
        </w:rPr>
        <w:tab/>
        <w:t>:</w:t>
      </w:r>
      <w:r w:rsidRPr="00B95FC7">
        <w:rPr>
          <w:b/>
          <w:iCs/>
        </w:rPr>
        <w:t xml:space="preserve"> </w:t>
      </w:r>
      <w:r w:rsidR="00584F27">
        <w:rPr>
          <w:b/>
          <w:iCs/>
        </w:rPr>
        <w:tab/>
      </w:r>
      <w:r w:rsidR="00584F27">
        <w:rPr>
          <w:b/>
        </w:rPr>
        <w:t xml:space="preserve">SUPPLY AND DELIVERY OF OIL AND </w:t>
      </w:r>
      <w:r w:rsidR="00584F27" w:rsidRPr="00DF6BB5">
        <w:rPr>
          <w:b/>
        </w:rPr>
        <w:t>LUBRICANTS</w:t>
      </w:r>
    </w:p>
    <w:p w:rsidR="00DF6BB5" w:rsidRPr="00B95FC7" w:rsidRDefault="00DF6BB5" w:rsidP="00DF6BB5"/>
    <w:p w:rsidR="00DF6BB5" w:rsidRPr="00DE7BD8" w:rsidRDefault="00DF6BB5" w:rsidP="00DF6BB5">
      <w:pPr>
        <w:numPr>
          <w:ilvl w:val="1"/>
          <w:numId w:val="3"/>
        </w:numPr>
        <w:jc w:val="both"/>
      </w:pPr>
      <w:proofErr w:type="spellStart"/>
      <w:r w:rsidRPr="00DE7BD8">
        <w:rPr>
          <w:iCs/>
        </w:rPr>
        <w:t>Jaramogi</w:t>
      </w:r>
      <w:proofErr w:type="spellEnd"/>
      <w:r w:rsidRPr="00DE7BD8">
        <w:rPr>
          <w:iCs/>
        </w:rPr>
        <w:t xml:space="preserve"> </w:t>
      </w:r>
      <w:proofErr w:type="spellStart"/>
      <w:r w:rsidRPr="00DE7BD8">
        <w:rPr>
          <w:iCs/>
        </w:rPr>
        <w:t>Oginga</w:t>
      </w:r>
      <w:proofErr w:type="spellEnd"/>
      <w:r w:rsidRPr="00DE7BD8">
        <w:rPr>
          <w:iCs/>
        </w:rPr>
        <w:t xml:space="preserve"> </w:t>
      </w:r>
      <w:proofErr w:type="spellStart"/>
      <w:r w:rsidRPr="00DE7BD8">
        <w:rPr>
          <w:iCs/>
        </w:rPr>
        <w:t>Odinga</w:t>
      </w:r>
      <w:proofErr w:type="spellEnd"/>
      <w:r w:rsidRPr="00DE7BD8">
        <w:rPr>
          <w:iCs/>
        </w:rPr>
        <w:t xml:space="preserve"> University of Science and Technology and </w:t>
      </w:r>
      <w:r w:rsidRPr="00B95FC7">
        <w:t xml:space="preserve">invites sealed bids </w:t>
      </w:r>
      <w:r>
        <w:t xml:space="preserve">for framework agreement </w:t>
      </w:r>
      <w:r w:rsidRPr="00B95FC7">
        <w:t>from</w:t>
      </w:r>
      <w:r>
        <w:t xml:space="preserve"> </w:t>
      </w:r>
      <w:r w:rsidRPr="00B95FC7">
        <w:t>eligible candid</w:t>
      </w:r>
      <w:r>
        <w:t xml:space="preserve">ates for </w:t>
      </w:r>
      <w:r w:rsidR="00584F27" w:rsidRPr="007825FE">
        <w:t xml:space="preserve">supply and delivery of </w:t>
      </w:r>
      <w:r w:rsidR="00584F27">
        <w:t>oil and lubricants</w:t>
      </w:r>
      <w:r>
        <w:t>.</w:t>
      </w:r>
    </w:p>
    <w:p w:rsidR="00DF6BB5" w:rsidRPr="00B95FC7" w:rsidRDefault="00DF6BB5" w:rsidP="00DF6BB5">
      <w:pPr>
        <w:ind w:left="720"/>
        <w:jc w:val="both"/>
      </w:pPr>
    </w:p>
    <w:p w:rsidR="00DF6BB5" w:rsidRPr="00B95FC7" w:rsidRDefault="00DF6BB5" w:rsidP="00DF6BB5">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w:t>
      </w:r>
      <w:proofErr w:type="spellStart"/>
      <w:r w:rsidRPr="00F9375A">
        <w:t>Bondo</w:t>
      </w:r>
      <w:proofErr w:type="spellEnd"/>
      <w:r w:rsidRPr="00F9375A">
        <w:t xml:space="preserve"> Branch or downloaded for free from the University website </w:t>
      </w:r>
      <w:hyperlink r:id="rId10" w:history="1">
        <w:r w:rsidRPr="0055271B">
          <w:rPr>
            <w:rStyle w:val="Hyperlink"/>
            <w:b/>
            <w:bCs/>
          </w:rPr>
          <w:t>www.jooust.ac.ke</w:t>
        </w:r>
      </w:hyperlink>
    </w:p>
    <w:p w:rsidR="00DF6BB5" w:rsidRPr="00B95FC7" w:rsidRDefault="00DF6BB5" w:rsidP="00DF6BB5">
      <w:pPr>
        <w:pStyle w:val="ListParagraph"/>
        <w:jc w:val="both"/>
      </w:pPr>
    </w:p>
    <w:p w:rsidR="00DF6BB5" w:rsidRDefault="00DF6BB5" w:rsidP="00DF6BB5">
      <w:pPr>
        <w:numPr>
          <w:ilvl w:val="1"/>
          <w:numId w:val="3"/>
        </w:numPr>
        <w:autoSpaceDE w:val="0"/>
        <w:autoSpaceDN w:val="0"/>
        <w:adjustRightInd w:val="0"/>
        <w:jc w:val="both"/>
      </w:pPr>
      <w:r w:rsidRPr="00B95FC7">
        <w:t>Prices quoted should be net inclusive of all taxes, and delivery costs, must be in Kenya Shillings</w:t>
      </w:r>
      <w:r>
        <w:t xml:space="preserve"> and shall remain valid for (365</w:t>
      </w:r>
      <w:r w:rsidRPr="00B95FC7">
        <w:t xml:space="preserve">) days from the closing date of the tender.  </w:t>
      </w:r>
      <w:r>
        <w:tab/>
      </w:r>
    </w:p>
    <w:p w:rsidR="00DF6BB5" w:rsidRDefault="00DF6BB5" w:rsidP="00DF6BB5">
      <w:pPr>
        <w:pStyle w:val="ListParagraph"/>
      </w:pPr>
    </w:p>
    <w:p w:rsidR="00DF6BB5" w:rsidRDefault="00DF6BB5" w:rsidP="00DF6BB5">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 or be addressed to:-</w:t>
      </w:r>
    </w:p>
    <w:p w:rsidR="00DF6BB5" w:rsidRDefault="00DF6BB5" w:rsidP="00DF6BB5">
      <w:pPr>
        <w:pStyle w:val="ListParagraph"/>
      </w:pPr>
    </w:p>
    <w:p w:rsidR="00DF6BB5" w:rsidRPr="005E43D1" w:rsidRDefault="00DF6BB5" w:rsidP="00DF6BB5">
      <w:pPr>
        <w:ind w:left="720" w:firstLine="720"/>
        <w:jc w:val="both"/>
      </w:pPr>
      <w:r w:rsidRPr="005E43D1">
        <w:t>The Vice Chancellor,</w:t>
      </w:r>
    </w:p>
    <w:p w:rsidR="00DF6BB5" w:rsidRPr="005E43D1" w:rsidRDefault="00DF6BB5" w:rsidP="00DF6BB5">
      <w:pPr>
        <w:spacing w:line="276" w:lineRule="auto"/>
      </w:pPr>
      <w:r w:rsidRPr="005E43D1">
        <w:t xml:space="preserve">     </w:t>
      </w:r>
      <w:r w:rsidRPr="005E43D1">
        <w:tab/>
      </w:r>
      <w:r w:rsidRPr="005E43D1">
        <w:tab/>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w:t>
      </w:r>
    </w:p>
    <w:p w:rsidR="00DF6BB5" w:rsidRPr="005E43D1" w:rsidRDefault="00DF6BB5" w:rsidP="00DF6BB5">
      <w:pPr>
        <w:spacing w:line="276" w:lineRule="auto"/>
      </w:pPr>
      <w:r w:rsidRPr="005E43D1">
        <w:t xml:space="preserve">     </w:t>
      </w:r>
      <w:r w:rsidRPr="005E43D1">
        <w:tab/>
      </w:r>
      <w:r w:rsidRPr="005E43D1">
        <w:tab/>
        <w:t>P.O. Box 210-40601</w:t>
      </w:r>
    </w:p>
    <w:p w:rsidR="00DF6BB5" w:rsidRPr="00141724" w:rsidRDefault="00DF6BB5" w:rsidP="00DF6BB5">
      <w:pPr>
        <w:spacing w:line="276" w:lineRule="auto"/>
      </w:pPr>
      <w:r>
        <w:t xml:space="preserve">    </w:t>
      </w:r>
      <w:r>
        <w:tab/>
      </w:r>
      <w:r>
        <w:tab/>
      </w:r>
      <w:proofErr w:type="gramStart"/>
      <w:r>
        <w:t>BONDO.</w:t>
      </w:r>
      <w:proofErr w:type="gramEnd"/>
    </w:p>
    <w:p w:rsidR="00DF6BB5" w:rsidRDefault="00DF6BB5" w:rsidP="00DF6BB5">
      <w:pPr>
        <w:autoSpaceDE w:val="0"/>
        <w:autoSpaceDN w:val="0"/>
        <w:adjustRightInd w:val="0"/>
        <w:jc w:val="both"/>
      </w:pPr>
      <w:r>
        <w:tab/>
        <w:t>By Wednesday 14</w:t>
      </w:r>
      <w:r w:rsidRPr="00DE7BD8">
        <w:rPr>
          <w:vertAlign w:val="superscript"/>
        </w:rPr>
        <w:t>th</w:t>
      </w:r>
      <w:r>
        <w:t xml:space="preserve"> August 2019 at 10.00</w:t>
      </w:r>
      <w:proofErr w:type="gramStart"/>
      <w:r>
        <w:t>am</w:t>
      </w:r>
      <w:proofErr w:type="gramEnd"/>
    </w:p>
    <w:p w:rsidR="00DF6BB5" w:rsidRPr="00141724" w:rsidRDefault="00DF6BB5" w:rsidP="00DF6BB5">
      <w:pPr>
        <w:autoSpaceDE w:val="0"/>
        <w:autoSpaceDN w:val="0"/>
        <w:adjustRightInd w:val="0"/>
        <w:jc w:val="both"/>
        <w:rPr>
          <w:b/>
          <w:bCs/>
          <w:color w:val="0000FF"/>
          <w:u w:val="single"/>
        </w:rPr>
      </w:pPr>
    </w:p>
    <w:p w:rsidR="00DF6BB5" w:rsidRPr="00B95FC7" w:rsidRDefault="00DF6BB5" w:rsidP="00DF6BB5">
      <w:pPr>
        <w:numPr>
          <w:ilvl w:val="1"/>
          <w:numId w:val="3"/>
        </w:numPr>
        <w:jc w:val="both"/>
        <w:rPr>
          <w:i/>
          <w:iCs/>
        </w:rPr>
      </w:pPr>
      <w:r w:rsidRPr="00B95FC7">
        <w:t xml:space="preserve">Application documents will be opened immediately thereafter in the </w:t>
      </w:r>
      <w:r>
        <w:t>EACC</w:t>
      </w:r>
      <w:r w:rsidRPr="00B95FC7">
        <w:t xml:space="preserve">, </w:t>
      </w:r>
      <w:r>
        <w:t>Main</w:t>
      </w:r>
      <w:r w:rsidRPr="00B95FC7">
        <w:t xml:space="preserve"> Campus in the presence of the candidates or their representatives who choose to attend. </w:t>
      </w:r>
    </w:p>
    <w:p w:rsidR="00DF6BB5" w:rsidRPr="00B95FC7" w:rsidRDefault="00DF6BB5" w:rsidP="00DF6BB5">
      <w:pPr>
        <w:tabs>
          <w:tab w:val="left" w:pos="720"/>
        </w:tabs>
        <w:ind w:left="720" w:hanging="720"/>
        <w:jc w:val="both"/>
        <w:rPr>
          <w:b/>
          <w:iCs/>
        </w:rPr>
      </w:pPr>
      <w:r>
        <w:rPr>
          <w:b/>
          <w:iCs/>
        </w:rPr>
        <w:t>1.6</w:t>
      </w:r>
      <w:r>
        <w:rPr>
          <w:b/>
          <w:iCs/>
        </w:rPr>
        <w:tab/>
      </w:r>
      <w:r w:rsidRPr="00E97250">
        <w:rPr>
          <w:b/>
          <w:iCs/>
        </w:rPr>
        <w:t>BIDDERS MUST SERIALIZE THE BID DOCUMENT FAILURE TO WHICH SHALL LEAD TO DISQUALIFICATION</w:t>
      </w:r>
    </w:p>
    <w:p w:rsidR="00DF6BB5" w:rsidRPr="00B95FC7" w:rsidRDefault="00DF6BB5" w:rsidP="00DF6BB5">
      <w:pPr>
        <w:ind w:left="720"/>
        <w:jc w:val="both"/>
        <w:rPr>
          <w:b/>
          <w:iCs/>
        </w:rPr>
      </w:pPr>
    </w:p>
    <w:p w:rsidR="00DF6BB5" w:rsidRPr="00B95FC7" w:rsidRDefault="00DF6BB5" w:rsidP="00DF6BB5">
      <w:pPr>
        <w:jc w:val="both"/>
        <w:rPr>
          <w:b/>
        </w:rPr>
      </w:pPr>
      <w:r w:rsidRPr="00B95FC7">
        <w:rPr>
          <w:b/>
        </w:rPr>
        <w:t>VICE CHANCELLOR</w:t>
      </w:r>
    </w:p>
    <w:p w:rsidR="00DF6BB5" w:rsidRPr="00B95FC7" w:rsidRDefault="00DF6BB5" w:rsidP="00DF6BB5">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DF6BB5" w:rsidRPr="00B95FC7" w:rsidRDefault="00DF6BB5" w:rsidP="00DF6BB5">
      <w:pPr>
        <w:rPr>
          <w:b/>
          <w:bCs/>
        </w:rPr>
      </w:pPr>
    </w:p>
    <w:p w:rsidR="00DF6BB5" w:rsidRPr="00B95FC7" w:rsidRDefault="00DF6BB5" w:rsidP="00DF6BB5">
      <w:pPr>
        <w:pStyle w:val="Heading1"/>
        <w:rPr>
          <w:sz w:val="24"/>
        </w:rPr>
      </w:pPr>
      <w:r w:rsidRPr="00B95FC7">
        <w:rPr>
          <w:sz w:val="24"/>
        </w:rPr>
        <w:t xml:space="preserve"> Table of Clauses</w:t>
      </w:r>
    </w:p>
    <w:p w:rsidR="00DF6BB5" w:rsidRPr="00B95FC7" w:rsidRDefault="00DF6BB5" w:rsidP="00DF6BB5">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DF6BB5" w:rsidRPr="00B95FC7" w:rsidRDefault="00DF6BB5" w:rsidP="00DF6BB5">
      <w:pPr>
        <w:numPr>
          <w:ilvl w:val="1"/>
          <w:numId w:val="4"/>
        </w:numPr>
      </w:pPr>
      <w:r w:rsidRPr="00B95FC7">
        <w:t>Eligible tenderers………………………</w:t>
      </w:r>
      <w:r w:rsidRPr="00B95FC7">
        <w:tab/>
        <w:t>6</w:t>
      </w:r>
    </w:p>
    <w:p w:rsidR="00DF6BB5" w:rsidRPr="00B95FC7" w:rsidRDefault="00DF6BB5" w:rsidP="00DF6BB5">
      <w:pPr>
        <w:numPr>
          <w:ilvl w:val="1"/>
          <w:numId w:val="4"/>
        </w:numPr>
      </w:pPr>
      <w:r w:rsidRPr="00B95FC7">
        <w:t>Eligible goods………………………….</w:t>
      </w:r>
      <w:r w:rsidRPr="00B95FC7">
        <w:tab/>
        <w:t>6</w:t>
      </w:r>
    </w:p>
    <w:p w:rsidR="00DF6BB5" w:rsidRPr="00B95FC7" w:rsidRDefault="00DF6BB5" w:rsidP="00DF6BB5">
      <w:pPr>
        <w:numPr>
          <w:ilvl w:val="1"/>
          <w:numId w:val="4"/>
        </w:numPr>
      </w:pPr>
      <w:r w:rsidRPr="00B95FC7">
        <w:t>Cost of tendering…………………………</w:t>
      </w:r>
      <w:r w:rsidRPr="00B95FC7">
        <w:tab/>
        <w:t>6</w:t>
      </w:r>
    </w:p>
    <w:p w:rsidR="00DF6BB5" w:rsidRPr="00B95FC7" w:rsidRDefault="00DF6BB5" w:rsidP="00DF6BB5">
      <w:pPr>
        <w:numPr>
          <w:ilvl w:val="1"/>
          <w:numId w:val="4"/>
        </w:numPr>
      </w:pPr>
      <w:r w:rsidRPr="00B95FC7">
        <w:t>Contents of Tender document………………</w:t>
      </w:r>
      <w:r w:rsidRPr="00B95FC7">
        <w:tab/>
        <w:t>7</w:t>
      </w:r>
    </w:p>
    <w:p w:rsidR="00DF6BB5" w:rsidRPr="00B95FC7" w:rsidRDefault="00DF6BB5" w:rsidP="00DF6BB5">
      <w:pPr>
        <w:numPr>
          <w:ilvl w:val="1"/>
          <w:numId w:val="4"/>
        </w:numPr>
      </w:pPr>
      <w:r w:rsidRPr="00B95FC7">
        <w:t>Clarification of documents………………</w:t>
      </w:r>
      <w:r w:rsidRPr="00B95FC7">
        <w:tab/>
        <w:t>7</w:t>
      </w:r>
    </w:p>
    <w:p w:rsidR="00DF6BB5" w:rsidRPr="00B95FC7" w:rsidRDefault="00DF6BB5" w:rsidP="00DF6BB5">
      <w:pPr>
        <w:numPr>
          <w:ilvl w:val="1"/>
          <w:numId w:val="4"/>
        </w:numPr>
      </w:pPr>
      <w:r w:rsidRPr="00B95FC7">
        <w:t>Amendment of documents……………..</w:t>
      </w:r>
      <w:r w:rsidRPr="00B95FC7">
        <w:tab/>
        <w:t>8</w:t>
      </w:r>
    </w:p>
    <w:p w:rsidR="00DF6BB5" w:rsidRPr="00B95FC7" w:rsidRDefault="00DF6BB5" w:rsidP="00DF6BB5">
      <w:pPr>
        <w:numPr>
          <w:ilvl w:val="1"/>
          <w:numId w:val="4"/>
        </w:numPr>
      </w:pPr>
      <w:r w:rsidRPr="00B95FC7">
        <w:t>Language of tender……………………..</w:t>
      </w:r>
      <w:r w:rsidRPr="00B95FC7">
        <w:tab/>
        <w:t>8</w:t>
      </w:r>
    </w:p>
    <w:p w:rsidR="00DF6BB5" w:rsidRPr="00B95FC7" w:rsidRDefault="00DF6BB5" w:rsidP="00DF6BB5">
      <w:pPr>
        <w:numPr>
          <w:ilvl w:val="1"/>
          <w:numId w:val="4"/>
        </w:numPr>
      </w:pPr>
      <w:r w:rsidRPr="00B95FC7">
        <w:t>Documents comprising the tender……….</w:t>
      </w:r>
      <w:r w:rsidRPr="00B95FC7">
        <w:tab/>
        <w:t>8</w:t>
      </w:r>
    </w:p>
    <w:p w:rsidR="00DF6BB5" w:rsidRPr="00B95FC7" w:rsidRDefault="00DF6BB5" w:rsidP="00DF6BB5">
      <w:pPr>
        <w:numPr>
          <w:ilvl w:val="1"/>
          <w:numId w:val="4"/>
        </w:numPr>
      </w:pPr>
      <w:r w:rsidRPr="00B95FC7">
        <w:t>Tender forms……………………………..</w:t>
      </w:r>
      <w:r w:rsidRPr="00B95FC7">
        <w:tab/>
        <w:t>9</w:t>
      </w:r>
    </w:p>
    <w:p w:rsidR="00DF6BB5" w:rsidRPr="00B95FC7" w:rsidRDefault="00DF6BB5" w:rsidP="00DF6BB5">
      <w:pPr>
        <w:numPr>
          <w:ilvl w:val="1"/>
          <w:numId w:val="4"/>
        </w:numPr>
      </w:pPr>
      <w:r w:rsidRPr="00B95FC7">
        <w:t>Tender prices……………………………...</w:t>
      </w:r>
      <w:r w:rsidRPr="00B95FC7">
        <w:tab/>
        <w:t>9</w:t>
      </w:r>
    </w:p>
    <w:p w:rsidR="00DF6BB5" w:rsidRPr="00B95FC7" w:rsidRDefault="00DF6BB5" w:rsidP="00DF6BB5">
      <w:pPr>
        <w:numPr>
          <w:ilvl w:val="1"/>
          <w:numId w:val="4"/>
        </w:numPr>
      </w:pPr>
      <w:r w:rsidRPr="00B95FC7">
        <w:t>Tender currencies………………………….</w:t>
      </w:r>
      <w:r w:rsidRPr="00B95FC7">
        <w:tab/>
        <w:t>9</w:t>
      </w:r>
    </w:p>
    <w:p w:rsidR="00DF6BB5" w:rsidRPr="00B95FC7" w:rsidRDefault="00DF6BB5" w:rsidP="00DF6BB5">
      <w:pPr>
        <w:numPr>
          <w:ilvl w:val="1"/>
          <w:numId w:val="4"/>
        </w:numPr>
      </w:pPr>
      <w:r w:rsidRPr="00B95FC7">
        <w:t>Tenderers eligibility and qualifications……</w:t>
      </w:r>
      <w:r w:rsidRPr="00B95FC7">
        <w:tab/>
        <w:t>0</w:t>
      </w:r>
    </w:p>
    <w:p w:rsidR="00DF6BB5" w:rsidRPr="00B95FC7" w:rsidRDefault="00DF6BB5" w:rsidP="00DF6BB5">
      <w:pPr>
        <w:numPr>
          <w:ilvl w:val="1"/>
          <w:numId w:val="4"/>
        </w:numPr>
      </w:pPr>
      <w:r w:rsidRPr="00B95FC7">
        <w:t xml:space="preserve">Goods’ eligibility and conformity to </w:t>
      </w:r>
    </w:p>
    <w:p w:rsidR="00DF6BB5" w:rsidRPr="00B95FC7" w:rsidRDefault="00DF6BB5" w:rsidP="00DF6BB5">
      <w:pPr>
        <w:ind w:left="1440" w:firstLine="720"/>
      </w:pPr>
      <w:proofErr w:type="gramStart"/>
      <w:r w:rsidRPr="00B95FC7">
        <w:t>tender</w:t>
      </w:r>
      <w:proofErr w:type="gramEnd"/>
      <w:r w:rsidRPr="00B95FC7">
        <w:t xml:space="preserve"> documents…………………………..</w:t>
      </w:r>
      <w:r w:rsidRPr="00B95FC7">
        <w:tab/>
        <w:t>10</w:t>
      </w:r>
    </w:p>
    <w:p w:rsidR="00DF6BB5" w:rsidRPr="00B95FC7" w:rsidRDefault="00DF6BB5" w:rsidP="00DF6BB5">
      <w:pPr>
        <w:numPr>
          <w:ilvl w:val="1"/>
          <w:numId w:val="4"/>
        </w:numPr>
      </w:pPr>
      <w:r w:rsidRPr="00B95FC7">
        <w:t>Tender security…………………………….</w:t>
      </w:r>
      <w:r w:rsidRPr="00B95FC7">
        <w:tab/>
        <w:t>11</w:t>
      </w:r>
    </w:p>
    <w:p w:rsidR="00DF6BB5" w:rsidRPr="00B95FC7" w:rsidRDefault="00DF6BB5" w:rsidP="00DF6BB5">
      <w:pPr>
        <w:numPr>
          <w:ilvl w:val="1"/>
          <w:numId w:val="4"/>
        </w:numPr>
      </w:pPr>
      <w:r w:rsidRPr="00B95FC7">
        <w:t>Validity of tenders…………………………</w:t>
      </w:r>
      <w:r w:rsidRPr="00B95FC7">
        <w:tab/>
        <w:t>12</w:t>
      </w:r>
    </w:p>
    <w:p w:rsidR="00DF6BB5" w:rsidRPr="00B95FC7" w:rsidRDefault="00DF6BB5" w:rsidP="00DF6BB5">
      <w:pPr>
        <w:numPr>
          <w:ilvl w:val="1"/>
          <w:numId w:val="4"/>
        </w:numPr>
      </w:pPr>
      <w:r w:rsidRPr="00B95FC7">
        <w:t>Format and signing of tenders…………….</w:t>
      </w:r>
      <w:r w:rsidRPr="00B95FC7">
        <w:tab/>
        <w:t>13</w:t>
      </w:r>
    </w:p>
    <w:p w:rsidR="00DF6BB5" w:rsidRPr="00B95FC7" w:rsidRDefault="00DF6BB5" w:rsidP="00DF6BB5">
      <w:pPr>
        <w:numPr>
          <w:ilvl w:val="1"/>
          <w:numId w:val="4"/>
        </w:numPr>
      </w:pPr>
      <w:r w:rsidRPr="00B95FC7">
        <w:t>Sealing and marking of tenders…………….</w:t>
      </w:r>
      <w:r w:rsidRPr="00B95FC7">
        <w:tab/>
        <w:t>13</w:t>
      </w:r>
    </w:p>
    <w:p w:rsidR="00DF6BB5" w:rsidRPr="00B95FC7" w:rsidRDefault="00DF6BB5" w:rsidP="00DF6BB5">
      <w:pPr>
        <w:numPr>
          <w:ilvl w:val="1"/>
          <w:numId w:val="4"/>
        </w:numPr>
      </w:pPr>
      <w:r w:rsidRPr="00B95FC7">
        <w:t>Deadline for submission of tender …………</w:t>
      </w:r>
      <w:r w:rsidRPr="00B95FC7">
        <w:tab/>
        <w:t>14</w:t>
      </w:r>
    </w:p>
    <w:p w:rsidR="00DF6BB5" w:rsidRPr="00B95FC7" w:rsidRDefault="00DF6BB5" w:rsidP="00DF6BB5">
      <w:pPr>
        <w:numPr>
          <w:ilvl w:val="1"/>
          <w:numId w:val="4"/>
        </w:numPr>
      </w:pPr>
      <w:r w:rsidRPr="00B95FC7">
        <w:t>Modification and withdrawal of tenders…..</w:t>
      </w:r>
      <w:r w:rsidRPr="00B95FC7">
        <w:tab/>
        <w:t>14</w:t>
      </w:r>
    </w:p>
    <w:p w:rsidR="00DF6BB5" w:rsidRPr="00B95FC7" w:rsidRDefault="00DF6BB5" w:rsidP="00DF6BB5">
      <w:pPr>
        <w:numPr>
          <w:ilvl w:val="1"/>
          <w:numId w:val="4"/>
        </w:numPr>
      </w:pPr>
      <w:r w:rsidRPr="00B95FC7">
        <w:t>Opening of tenders…………………………</w:t>
      </w:r>
      <w:r w:rsidRPr="00B95FC7">
        <w:tab/>
        <w:t>15</w:t>
      </w:r>
    </w:p>
    <w:p w:rsidR="00DF6BB5" w:rsidRPr="00B95FC7" w:rsidRDefault="00DF6BB5" w:rsidP="00DF6BB5">
      <w:pPr>
        <w:numPr>
          <w:ilvl w:val="1"/>
          <w:numId w:val="4"/>
        </w:numPr>
      </w:pPr>
      <w:r w:rsidRPr="00B95FC7">
        <w:t>Clarification of tenders……………………..</w:t>
      </w:r>
      <w:r w:rsidRPr="00B95FC7">
        <w:tab/>
        <w:t>15</w:t>
      </w:r>
    </w:p>
    <w:p w:rsidR="00DF6BB5" w:rsidRPr="00B95FC7" w:rsidRDefault="00DF6BB5" w:rsidP="00DF6BB5">
      <w:pPr>
        <w:numPr>
          <w:ilvl w:val="1"/>
          <w:numId w:val="4"/>
        </w:numPr>
      </w:pPr>
      <w:proofErr w:type="spellStart"/>
      <w:r w:rsidRPr="00B95FC7">
        <w:t>Preminary</w:t>
      </w:r>
      <w:proofErr w:type="spellEnd"/>
      <w:r w:rsidRPr="00B95FC7">
        <w:t xml:space="preserve"> examination……………………..</w:t>
      </w:r>
      <w:r w:rsidRPr="00B95FC7">
        <w:tab/>
        <w:t>15</w:t>
      </w:r>
    </w:p>
    <w:p w:rsidR="00DF6BB5" w:rsidRPr="00B95FC7" w:rsidRDefault="00DF6BB5" w:rsidP="00DF6BB5">
      <w:pPr>
        <w:numPr>
          <w:ilvl w:val="1"/>
          <w:numId w:val="4"/>
        </w:numPr>
      </w:pPr>
      <w:r w:rsidRPr="00B95FC7">
        <w:t>Conversion to single currency……………</w:t>
      </w:r>
      <w:r w:rsidRPr="00B95FC7">
        <w:tab/>
        <w:t>16</w:t>
      </w:r>
    </w:p>
    <w:p w:rsidR="00DF6BB5" w:rsidRPr="00B95FC7" w:rsidRDefault="00DF6BB5" w:rsidP="00DF6BB5">
      <w:pPr>
        <w:numPr>
          <w:ilvl w:val="1"/>
          <w:numId w:val="4"/>
        </w:numPr>
      </w:pPr>
      <w:r w:rsidRPr="00B95FC7">
        <w:t>Evaluation and comparison of tenders……..</w:t>
      </w:r>
      <w:r w:rsidRPr="00B95FC7">
        <w:tab/>
        <w:t>16</w:t>
      </w:r>
    </w:p>
    <w:p w:rsidR="00DF6BB5" w:rsidRPr="00B95FC7" w:rsidRDefault="00DF6BB5" w:rsidP="00DF6BB5">
      <w:pPr>
        <w:numPr>
          <w:ilvl w:val="1"/>
          <w:numId w:val="4"/>
        </w:numPr>
      </w:pPr>
      <w:r w:rsidRPr="00B95FC7">
        <w:t>Contacting the procuring entity…………….</w:t>
      </w:r>
      <w:r w:rsidRPr="00B95FC7">
        <w:tab/>
        <w:t>17</w:t>
      </w:r>
    </w:p>
    <w:p w:rsidR="00DF6BB5" w:rsidRPr="00B95FC7" w:rsidRDefault="00DF6BB5" w:rsidP="00DF6BB5">
      <w:pPr>
        <w:numPr>
          <w:ilvl w:val="1"/>
          <w:numId w:val="4"/>
        </w:numPr>
      </w:pPr>
      <w:r w:rsidRPr="00B95FC7">
        <w:t>Award of contract…………………………..</w:t>
      </w:r>
      <w:r w:rsidRPr="00B95FC7">
        <w:tab/>
        <w:t>17</w:t>
      </w:r>
    </w:p>
    <w:p w:rsidR="00DF6BB5" w:rsidRPr="00B95FC7" w:rsidRDefault="00DF6BB5" w:rsidP="00DF6BB5">
      <w:pPr>
        <w:numPr>
          <w:ilvl w:val="1"/>
          <w:numId w:val="2"/>
        </w:numPr>
      </w:pPr>
      <w:r w:rsidRPr="00B95FC7">
        <w:t>Post qualification…………………………..</w:t>
      </w:r>
      <w:r w:rsidRPr="00B95FC7">
        <w:tab/>
        <w:t>17</w:t>
      </w:r>
    </w:p>
    <w:p w:rsidR="00DF6BB5" w:rsidRPr="00B95FC7" w:rsidRDefault="00DF6BB5" w:rsidP="00DF6BB5">
      <w:pPr>
        <w:numPr>
          <w:ilvl w:val="1"/>
          <w:numId w:val="2"/>
        </w:numPr>
      </w:pPr>
      <w:r w:rsidRPr="00B95FC7">
        <w:t>Award criteria……………………………..</w:t>
      </w:r>
      <w:r w:rsidRPr="00B95FC7">
        <w:tab/>
        <w:t>17</w:t>
      </w:r>
    </w:p>
    <w:p w:rsidR="00DF6BB5" w:rsidRPr="00B95FC7" w:rsidRDefault="00DF6BB5" w:rsidP="00DF6BB5">
      <w:pPr>
        <w:numPr>
          <w:ilvl w:val="1"/>
          <w:numId w:val="2"/>
        </w:numPr>
      </w:pPr>
      <w:r w:rsidRPr="00B95FC7">
        <w:t>Procuring entity’s right to vary quantities….</w:t>
      </w:r>
      <w:r w:rsidRPr="00B95FC7">
        <w:tab/>
        <w:t>18</w:t>
      </w:r>
    </w:p>
    <w:p w:rsidR="00DF6BB5" w:rsidRPr="00B95FC7" w:rsidRDefault="00DF6BB5" w:rsidP="00DF6BB5">
      <w:pPr>
        <w:numPr>
          <w:ilvl w:val="1"/>
          <w:numId w:val="2"/>
        </w:numPr>
      </w:pPr>
      <w:r w:rsidRPr="00B95FC7">
        <w:t xml:space="preserve">Procuring entity’s right to accept or </w:t>
      </w:r>
    </w:p>
    <w:p w:rsidR="00DF6BB5" w:rsidRPr="00B95FC7" w:rsidRDefault="00DF6BB5" w:rsidP="00DF6BB5">
      <w:pPr>
        <w:ind w:left="1440" w:firstLine="720"/>
      </w:pPr>
      <w:proofErr w:type="gramStart"/>
      <w:r w:rsidRPr="00B95FC7">
        <w:t>reject</w:t>
      </w:r>
      <w:proofErr w:type="gramEnd"/>
      <w:r w:rsidRPr="00B95FC7">
        <w:t xml:space="preserve"> any or all tenders ……………………</w:t>
      </w:r>
      <w:r w:rsidRPr="00B95FC7">
        <w:tab/>
        <w:t>18</w:t>
      </w:r>
    </w:p>
    <w:p w:rsidR="00DF6BB5" w:rsidRPr="00B95FC7" w:rsidRDefault="00DF6BB5" w:rsidP="00DF6BB5">
      <w:pPr>
        <w:numPr>
          <w:ilvl w:val="1"/>
          <w:numId w:val="4"/>
        </w:numPr>
      </w:pPr>
      <w:r w:rsidRPr="00B95FC7">
        <w:t>Notification of award……………………..</w:t>
      </w:r>
      <w:r w:rsidRPr="00B95FC7">
        <w:tab/>
        <w:t>18</w:t>
      </w:r>
    </w:p>
    <w:p w:rsidR="00DF6BB5" w:rsidRPr="00B95FC7" w:rsidRDefault="00DF6BB5" w:rsidP="00DF6BB5">
      <w:pPr>
        <w:numPr>
          <w:ilvl w:val="1"/>
          <w:numId w:val="4"/>
        </w:numPr>
        <w:jc w:val="both"/>
      </w:pPr>
      <w:r w:rsidRPr="00B95FC7">
        <w:t>Signing of contract……………………….</w:t>
      </w:r>
      <w:r w:rsidRPr="00B95FC7">
        <w:tab/>
        <w:t>18</w:t>
      </w:r>
    </w:p>
    <w:p w:rsidR="00DF6BB5" w:rsidRPr="00B95FC7" w:rsidRDefault="00DF6BB5" w:rsidP="00DF6BB5">
      <w:pPr>
        <w:numPr>
          <w:ilvl w:val="1"/>
          <w:numId w:val="4"/>
        </w:numPr>
        <w:jc w:val="both"/>
      </w:pPr>
      <w:r w:rsidRPr="00B95FC7">
        <w:t>Performance security……………………….</w:t>
      </w:r>
      <w:r w:rsidRPr="00B95FC7">
        <w:tab/>
        <w:t>19</w:t>
      </w:r>
    </w:p>
    <w:p w:rsidR="00DF6BB5" w:rsidRPr="00B95FC7" w:rsidRDefault="00DF6BB5" w:rsidP="00DF6BB5">
      <w:pPr>
        <w:numPr>
          <w:ilvl w:val="1"/>
          <w:numId w:val="4"/>
        </w:numPr>
        <w:jc w:val="both"/>
      </w:pPr>
      <w:r w:rsidRPr="00B95FC7">
        <w:t>Corrupt or fraudulent practices…………….</w:t>
      </w:r>
      <w:r w:rsidRPr="00B95FC7">
        <w:tab/>
        <w:t>19</w:t>
      </w:r>
    </w:p>
    <w:p w:rsidR="00DF6BB5" w:rsidRDefault="00DF6BB5" w:rsidP="00DF6BB5">
      <w:pPr>
        <w:pStyle w:val="Heading2"/>
        <w:rPr>
          <w:sz w:val="24"/>
        </w:rPr>
      </w:pPr>
    </w:p>
    <w:p w:rsidR="00DF6BB5" w:rsidRDefault="00DF6BB5" w:rsidP="00DF6BB5">
      <w:pPr>
        <w:pStyle w:val="Heading2"/>
        <w:rPr>
          <w:sz w:val="24"/>
        </w:rPr>
      </w:pPr>
    </w:p>
    <w:p w:rsidR="00DF6BB5" w:rsidRDefault="00DF6BB5" w:rsidP="00DF6BB5">
      <w:pPr>
        <w:pStyle w:val="Heading2"/>
        <w:rPr>
          <w:sz w:val="24"/>
        </w:rPr>
      </w:pPr>
    </w:p>
    <w:p w:rsidR="00DF6BB5" w:rsidRDefault="00DF6BB5" w:rsidP="00DF6BB5">
      <w:pPr>
        <w:pStyle w:val="Heading2"/>
        <w:rPr>
          <w:sz w:val="24"/>
        </w:rPr>
      </w:pPr>
    </w:p>
    <w:p w:rsidR="00DF6BB5" w:rsidRDefault="00DF6BB5" w:rsidP="00DF6BB5">
      <w:pPr>
        <w:pStyle w:val="Heading2"/>
        <w:rPr>
          <w:sz w:val="24"/>
        </w:rPr>
      </w:pPr>
    </w:p>
    <w:p w:rsidR="00DF6BB5" w:rsidRDefault="00DF6BB5" w:rsidP="00DF6BB5"/>
    <w:p w:rsidR="00DF6BB5" w:rsidRPr="00217054" w:rsidRDefault="00DF6BB5" w:rsidP="00DF6BB5"/>
    <w:p w:rsidR="00DF6BB5" w:rsidRDefault="00DF6BB5" w:rsidP="00DF6BB5">
      <w:pPr>
        <w:pStyle w:val="Heading2"/>
        <w:rPr>
          <w:sz w:val="24"/>
        </w:rPr>
      </w:pPr>
    </w:p>
    <w:p w:rsidR="00DF6BB5" w:rsidRPr="00B95FC7" w:rsidRDefault="00DF6BB5" w:rsidP="00DF6BB5">
      <w:pPr>
        <w:pStyle w:val="Heading2"/>
        <w:rPr>
          <w:sz w:val="24"/>
        </w:rPr>
      </w:pPr>
      <w:r w:rsidRPr="00B95FC7">
        <w:rPr>
          <w:sz w:val="24"/>
        </w:rPr>
        <w:t xml:space="preserve">SECTION II </w:t>
      </w:r>
      <w:r w:rsidRPr="00B95FC7">
        <w:rPr>
          <w:sz w:val="24"/>
        </w:rPr>
        <w:tab/>
        <w:t>-</w:t>
      </w:r>
      <w:r w:rsidRPr="00B95FC7">
        <w:rPr>
          <w:sz w:val="24"/>
        </w:rPr>
        <w:tab/>
        <w:t>INSTRUCTIONS TO TENDERERS</w:t>
      </w:r>
    </w:p>
    <w:p w:rsidR="00DF6BB5" w:rsidRPr="00B95FC7" w:rsidRDefault="00DF6BB5" w:rsidP="00DF6BB5">
      <w:pPr>
        <w:jc w:val="both"/>
      </w:pPr>
    </w:p>
    <w:p w:rsidR="00DF6BB5" w:rsidRPr="00B95FC7" w:rsidRDefault="00DF6BB5" w:rsidP="00DF6BB5">
      <w:pPr>
        <w:numPr>
          <w:ilvl w:val="1"/>
          <w:numId w:val="5"/>
        </w:numPr>
        <w:jc w:val="both"/>
        <w:rPr>
          <w:b/>
          <w:bCs/>
        </w:rPr>
      </w:pPr>
      <w:r w:rsidRPr="00B95FC7">
        <w:rPr>
          <w:b/>
          <w:bCs/>
        </w:rPr>
        <w:t>Eligible Tenderers</w:t>
      </w:r>
    </w:p>
    <w:p w:rsidR="00DF6BB5" w:rsidRPr="00B95FC7" w:rsidRDefault="00DF6BB5" w:rsidP="00DF6BB5">
      <w:pPr>
        <w:jc w:val="both"/>
        <w:rPr>
          <w:b/>
          <w:bCs/>
        </w:rPr>
      </w:pPr>
    </w:p>
    <w:p w:rsidR="00DF6BB5" w:rsidRPr="00B95FC7" w:rsidRDefault="00DF6BB5" w:rsidP="00DF6BB5">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DF6BB5" w:rsidRPr="00B95FC7" w:rsidRDefault="00DF6BB5" w:rsidP="00DF6BB5">
      <w:pPr>
        <w:pStyle w:val="BodyText"/>
        <w:jc w:val="both"/>
        <w:rPr>
          <w:sz w:val="24"/>
        </w:rPr>
      </w:pPr>
    </w:p>
    <w:p w:rsidR="00DF6BB5" w:rsidRPr="00B95FC7" w:rsidRDefault="00DF6BB5" w:rsidP="00DF6BB5">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DF6BB5" w:rsidRPr="00B95FC7" w:rsidRDefault="00DF6BB5" w:rsidP="00DF6BB5">
      <w:pPr>
        <w:pStyle w:val="BodyText"/>
        <w:jc w:val="both"/>
        <w:rPr>
          <w:sz w:val="24"/>
        </w:rPr>
      </w:pPr>
    </w:p>
    <w:p w:rsidR="00DF6BB5" w:rsidRPr="00B95FC7" w:rsidRDefault="00DF6BB5" w:rsidP="00DF6BB5">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DF6BB5" w:rsidRPr="00B95FC7" w:rsidRDefault="00DF6BB5" w:rsidP="00DF6BB5">
      <w:pPr>
        <w:jc w:val="both"/>
      </w:pPr>
    </w:p>
    <w:p w:rsidR="00DF6BB5" w:rsidRPr="00B95FC7" w:rsidRDefault="00DF6BB5" w:rsidP="00DF6BB5">
      <w:pPr>
        <w:numPr>
          <w:ilvl w:val="2"/>
          <w:numId w:val="5"/>
        </w:numPr>
        <w:jc w:val="both"/>
      </w:pPr>
      <w:r w:rsidRPr="00B95FC7">
        <w:t>Tenderers shall not be under a declaration of ineligibility for corrupt and fraudulent practices.</w:t>
      </w:r>
    </w:p>
    <w:p w:rsidR="00DF6BB5" w:rsidRPr="00B95FC7" w:rsidRDefault="00DF6BB5" w:rsidP="00DF6BB5">
      <w:pPr>
        <w:jc w:val="both"/>
      </w:pPr>
    </w:p>
    <w:p w:rsidR="00DF6BB5" w:rsidRPr="00B95FC7" w:rsidRDefault="00DF6BB5" w:rsidP="00DF6BB5">
      <w:pPr>
        <w:jc w:val="both"/>
        <w:rPr>
          <w:b/>
          <w:bCs/>
        </w:rPr>
      </w:pPr>
      <w:r w:rsidRPr="00B95FC7">
        <w:t>2.2</w:t>
      </w:r>
      <w:r w:rsidRPr="00B95FC7">
        <w:tab/>
      </w:r>
      <w:r w:rsidRPr="00B95FC7">
        <w:rPr>
          <w:b/>
          <w:bCs/>
        </w:rPr>
        <w:t>Eligible Goods</w:t>
      </w:r>
    </w:p>
    <w:p w:rsidR="00DF6BB5" w:rsidRPr="00B95FC7" w:rsidRDefault="00DF6BB5" w:rsidP="00DF6BB5">
      <w:pPr>
        <w:jc w:val="both"/>
      </w:pPr>
    </w:p>
    <w:p w:rsidR="00DF6BB5" w:rsidRPr="00B95FC7" w:rsidRDefault="00DF6BB5" w:rsidP="00DF6BB5">
      <w:pPr>
        <w:numPr>
          <w:ilvl w:val="2"/>
          <w:numId w:val="6"/>
        </w:numPr>
        <w:jc w:val="both"/>
      </w:pPr>
      <w:r w:rsidRPr="00B95FC7">
        <w:t>All goods to be supplied under the contract shall have their origin in eligible source countries.</w:t>
      </w:r>
    </w:p>
    <w:p w:rsidR="00DF6BB5" w:rsidRPr="00B95FC7" w:rsidRDefault="00DF6BB5" w:rsidP="00DF6BB5">
      <w:pPr>
        <w:jc w:val="both"/>
      </w:pPr>
    </w:p>
    <w:p w:rsidR="00DF6BB5" w:rsidRPr="00B95FC7" w:rsidRDefault="00DF6BB5" w:rsidP="00DF6BB5">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DF6BB5" w:rsidRPr="00B95FC7" w:rsidRDefault="00DF6BB5" w:rsidP="00DF6BB5">
      <w:pPr>
        <w:jc w:val="both"/>
      </w:pPr>
    </w:p>
    <w:p w:rsidR="00DF6BB5" w:rsidRPr="00B95FC7" w:rsidRDefault="00DF6BB5" w:rsidP="00DF6BB5">
      <w:pPr>
        <w:numPr>
          <w:ilvl w:val="2"/>
          <w:numId w:val="6"/>
        </w:numPr>
        <w:jc w:val="both"/>
      </w:pPr>
      <w:r w:rsidRPr="00B95FC7">
        <w:t>The origin of goods is distinct from the nationality of the tenderer.</w:t>
      </w:r>
    </w:p>
    <w:p w:rsidR="00DF6BB5" w:rsidRPr="00B95FC7" w:rsidRDefault="00DF6BB5" w:rsidP="00DF6BB5">
      <w:pPr>
        <w:jc w:val="both"/>
      </w:pPr>
    </w:p>
    <w:p w:rsidR="00DF6BB5" w:rsidRPr="00B95FC7" w:rsidRDefault="00DF6BB5" w:rsidP="00DF6BB5">
      <w:pPr>
        <w:jc w:val="both"/>
      </w:pPr>
    </w:p>
    <w:p w:rsidR="00DF6BB5" w:rsidRPr="00B95FC7" w:rsidRDefault="00DF6BB5" w:rsidP="00DF6BB5">
      <w:pPr>
        <w:jc w:val="both"/>
        <w:rPr>
          <w:b/>
          <w:bCs/>
        </w:rPr>
      </w:pPr>
      <w:r w:rsidRPr="00B95FC7">
        <w:t>2.3</w:t>
      </w:r>
      <w:r w:rsidRPr="00B95FC7">
        <w:tab/>
      </w:r>
      <w:r w:rsidRPr="00B95FC7">
        <w:rPr>
          <w:b/>
          <w:bCs/>
        </w:rPr>
        <w:t>Cost of Tendering</w:t>
      </w:r>
    </w:p>
    <w:p w:rsidR="00DF6BB5" w:rsidRPr="00B95FC7" w:rsidRDefault="00DF6BB5" w:rsidP="00DF6BB5">
      <w:pPr>
        <w:jc w:val="both"/>
      </w:pPr>
    </w:p>
    <w:p w:rsidR="00DF6BB5" w:rsidRPr="00B95FC7" w:rsidRDefault="00DF6BB5" w:rsidP="00DF6BB5">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DF6BB5" w:rsidRPr="00B95FC7" w:rsidRDefault="00DF6BB5" w:rsidP="00DF6BB5">
      <w:pPr>
        <w:pStyle w:val="BodyText2"/>
        <w:rPr>
          <w:sz w:val="24"/>
        </w:rPr>
      </w:pPr>
    </w:p>
    <w:p w:rsidR="00DF6BB5" w:rsidRPr="00AF1961" w:rsidRDefault="00DF6BB5" w:rsidP="00DF6BB5">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DF6BB5" w:rsidRPr="00B95FC7" w:rsidRDefault="00DF6BB5" w:rsidP="00DF6BB5">
      <w:pPr>
        <w:pStyle w:val="BodyText2"/>
        <w:rPr>
          <w:sz w:val="24"/>
        </w:rPr>
      </w:pPr>
    </w:p>
    <w:p w:rsidR="00DF6BB5" w:rsidRDefault="00DF6BB5" w:rsidP="00DF6BB5">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DF6BB5" w:rsidRDefault="00DF6BB5" w:rsidP="00DF6BB5">
      <w:pPr>
        <w:pStyle w:val="ListParagraph"/>
      </w:pPr>
    </w:p>
    <w:p w:rsidR="00DF6BB5" w:rsidRPr="00B95FC7" w:rsidRDefault="00DF6BB5" w:rsidP="00DF6BB5">
      <w:pPr>
        <w:pStyle w:val="BodyText2"/>
        <w:ind w:left="720"/>
        <w:rPr>
          <w:sz w:val="24"/>
        </w:rPr>
      </w:pPr>
    </w:p>
    <w:p w:rsidR="00DF6BB5" w:rsidRPr="00B95FC7" w:rsidRDefault="00DF6BB5" w:rsidP="00DF6BB5">
      <w:pPr>
        <w:jc w:val="both"/>
      </w:pPr>
    </w:p>
    <w:p w:rsidR="00DF6BB5" w:rsidRPr="00B95FC7" w:rsidRDefault="00DF6BB5" w:rsidP="00DF6BB5">
      <w:pPr>
        <w:jc w:val="both"/>
        <w:rPr>
          <w:b/>
          <w:bCs/>
        </w:rPr>
      </w:pPr>
      <w:r w:rsidRPr="00B95FC7">
        <w:t>2.4.</w:t>
      </w:r>
      <w:r w:rsidRPr="00B95FC7">
        <w:tab/>
      </w:r>
      <w:r w:rsidRPr="00B95FC7">
        <w:rPr>
          <w:b/>
          <w:bCs/>
        </w:rPr>
        <w:t>The Tender Document</w:t>
      </w:r>
    </w:p>
    <w:p w:rsidR="00DF6BB5" w:rsidRPr="00B95FC7" w:rsidRDefault="00DF6BB5" w:rsidP="00DF6BB5">
      <w:pPr>
        <w:jc w:val="both"/>
      </w:pPr>
    </w:p>
    <w:p w:rsidR="00DF6BB5" w:rsidRPr="00B95FC7" w:rsidRDefault="00DF6BB5" w:rsidP="00DF6BB5">
      <w:pPr>
        <w:numPr>
          <w:ilvl w:val="2"/>
          <w:numId w:val="7"/>
        </w:numPr>
        <w:jc w:val="both"/>
      </w:pPr>
      <w:r w:rsidRPr="00B95FC7">
        <w:t>The tender document comprises the documents listed below and addenda issued in accordance with clause 2.6 of these instructions to Tenderers</w:t>
      </w:r>
    </w:p>
    <w:p w:rsidR="00DF6BB5" w:rsidRPr="00B95FC7" w:rsidRDefault="00DF6BB5" w:rsidP="00DF6BB5">
      <w:pPr>
        <w:numPr>
          <w:ilvl w:val="0"/>
          <w:numId w:val="8"/>
        </w:numPr>
        <w:jc w:val="both"/>
      </w:pPr>
      <w:r w:rsidRPr="00B95FC7">
        <w:t>Invitation to Tender</w:t>
      </w:r>
    </w:p>
    <w:p w:rsidR="00DF6BB5" w:rsidRPr="00B95FC7" w:rsidRDefault="00DF6BB5" w:rsidP="00DF6BB5">
      <w:pPr>
        <w:numPr>
          <w:ilvl w:val="0"/>
          <w:numId w:val="8"/>
        </w:numPr>
        <w:jc w:val="both"/>
      </w:pPr>
      <w:r w:rsidRPr="00B95FC7">
        <w:t>Instructions to tenderers</w:t>
      </w:r>
    </w:p>
    <w:p w:rsidR="00DF6BB5" w:rsidRPr="00B95FC7" w:rsidRDefault="00DF6BB5" w:rsidP="00DF6BB5">
      <w:pPr>
        <w:numPr>
          <w:ilvl w:val="0"/>
          <w:numId w:val="8"/>
        </w:numPr>
        <w:jc w:val="both"/>
      </w:pPr>
      <w:r w:rsidRPr="00B95FC7">
        <w:t>General Conditions of Contract</w:t>
      </w:r>
    </w:p>
    <w:p w:rsidR="00DF6BB5" w:rsidRPr="00B95FC7" w:rsidRDefault="00DF6BB5" w:rsidP="00DF6BB5">
      <w:pPr>
        <w:numPr>
          <w:ilvl w:val="0"/>
          <w:numId w:val="8"/>
        </w:numPr>
        <w:jc w:val="both"/>
      </w:pPr>
      <w:r w:rsidRPr="00B95FC7">
        <w:t>Special Conditions of Contract</w:t>
      </w:r>
    </w:p>
    <w:p w:rsidR="00DF6BB5" w:rsidRPr="00B95FC7" w:rsidRDefault="00DF6BB5" w:rsidP="00DF6BB5">
      <w:pPr>
        <w:numPr>
          <w:ilvl w:val="0"/>
          <w:numId w:val="8"/>
        </w:numPr>
        <w:jc w:val="both"/>
      </w:pPr>
      <w:r w:rsidRPr="00B95FC7">
        <w:t>Schedule of requirements</w:t>
      </w:r>
    </w:p>
    <w:p w:rsidR="00DF6BB5" w:rsidRPr="00B95FC7" w:rsidRDefault="00DF6BB5" w:rsidP="00DF6BB5">
      <w:pPr>
        <w:numPr>
          <w:ilvl w:val="0"/>
          <w:numId w:val="8"/>
        </w:numPr>
        <w:jc w:val="both"/>
      </w:pPr>
      <w:r w:rsidRPr="00B95FC7">
        <w:t>Technical Specifications</w:t>
      </w:r>
    </w:p>
    <w:p w:rsidR="00DF6BB5" w:rsidRPr="00B95FC7" w:rsidRDefault="00DF6BB5" w:rsidP="00DF6BB5">
      <w:pPr>
        <w:numPr>
          <w:ilvl w:val="0"/>
          <w:numId w:val="8"/>
        </w:numPr>
        <w:jc w:val="both"/>
      </w:pPr>
      <w:r w:rsidRPr="00B95FC7">
        <w:t>Tender Form and Price Schedules</w:t>
      </w:r>
    </w:p>
    <w:p w:rsidR="00DF6BB5" w:rsidRPr="00B95FC7" w:rsidRDefault="00DF6BB5" w:rsidP="00DF6BB5">
      <w:pPr>
        <w:numPr>
          <w:ilvl w:val="0"/>
          <w:numId w:val="8"/>
        </w:numPr>
        <w:jc w:val="both"/>
      </w:pPr>
      <w:r w:rsidRPr="00B95FC7">
        <w:t>Tender Security Form</w:t>
      </w:r>
    </w:p>
    <w:p w:rsidR="00DF6BB5" w:rsidRPr="00B95FC7" w:rsidRDefault="00DF6BB5" w:rsidP="00DF6BB5">
      <w:pPr>
        <w:numPr>
          <w:ilvl w:val="0"/>
          <w:numId w:val="8"/>
        </w:numPr>
        <w:jc w:val="both"/>
      </w:pPr>
      <w:r w:rsidRPr="00B95FC7">
        <w:t>Contract Form</w:t>
      </w:r>
    </w:p>
    <w:p w:rsidR="00DF6BB5" w:rsidRPr="00B95FC7" w:rsidRDefault="00DF6BB5" w:rsidP="00DF6BB5">
      <w:pPr>
        <w:numPr>
          <w:ilvl w:val="0"/>
          <w:numId w:val="8"/>
        </w:numPr>
        <w:jc w:val="both"/>
      </w:pPr>
      <w:r w:rsidRPr="00B95FC7">
        <w:t>Performance Security Form</w:t>
      </w:r>
    </w:p>
    <w:p w:rsidR="00DF6BB5" w:rsidRPr="00B95FC7" w:rsidRDefault="00DF6BB5" w:rsidP="00DF6BB5">
      <w:pPr>
        <w:numPr>
          <w:ilvl w:val="0"/>
          <w:numId w:val="8"/>
        </w:numPr>
        <w:jc w:val="both"/>
      </w:pPr>
      <w:r w:rsidRPr="00B95FC7">
        <w:t>Bank Guarantee for Advance Payment Form</w:t>
      </w:r>
    </w:p>
    <w:p w:rsidR="00DF6BB5" w:rsidRPr="00B95FC7" w:rsidRDefault="00DF6BB5" w:rsidP="00DF6BB5">
      <w:pPr>
        <w:numPr>
          <w:ilvl w:val="0"/>
          <w:numId w:val="8"/>
        </w:numPr>
        <w:jc w:val="both"/>
      </w:pPr>
      <w:r w:rsidRPr="00B95FC7">
        <w:t>Manufacturer’s Authorization Form</w:t>
      </w:r>
    </w:p>
    <w:p w:rsidR="00DF6BB5" w:rsidRDefault="00DF6BB5" w:rsidP="00DF6BB5">
      <w:pPr>
        <w:numPr>
          <w:ilvl w:val="0"/>
          <w:numId w:val="8"/>
        </w:numPr>
        <w:jc w:val="both"/>
      </w:pPr>
      <w:r w:rsidRPr="00B95FC7">
        <w:t xml:space="preserve">Confidential Business Questionnaire </w:t>
      </w:r>
    </w:p>
    <w:p w:rsidR="00DF6BB5" w:rsidRPr="00B95FC7" w:rsidRDefault="00DF6BB5" w:rsidP="00DF6BB5">
      <w:pPr>
        <w:numPr>
          <w:ilvl w:val="0"/>
          <w:numId w:val="8"/>
        </w:numPr>
        <w:jc w:val="both"/>
      </w:pPr>
      <w:r>
        <w:t>Anti-corruption declaration form</w:t>
      </w:r>
    </w:p>
    <w:p w:rsidR="00DF6BB5" w:rsidRPr="00B95FC7" w:rsidRDefault="00DF6BB5" w:rsidP="00DF6BB5">
      <w:pPr>
        <w:jc w:val="both"/>
      </w:pPr>
    </w:p>
    <w:p w:rsidR="00DF6BB5" w:rsidRPr="00B95FC7" w:rsidRDefault="00DF6BB5" w:rsidP="00DF6BB5">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DF6BB5" w:rsidRPr="00B95FC7" w:rsidRDefault="00DF6BB5" w:rsidP="00DF6BB5">
      <w:pPr>
        <w:jc w:val="both"/>
      </w:pPr>
    </w:p>
    <w:p w:rsidR="00DF6BB5" w:rsidRPr="00B95FC7" w:rsidRDefault="00DF6BB5" w:rsidP="00DF6BB5">
      <w:pPr>
        <w:jc w:val="both"/>
        <w:rPr>
          <w:b/>
          <w:bCs/>
        </w:rPr>
      </w:pPr>
      <w:r w:rsidRPr="00B95FC7">
        <w:t>2.5</w:t>
      </w:r>
      <w:r w:rsidRPr="00B95FC7">
        <w:tab/>
      </w:r>
      <w:r w:rsidRPr="00B95FC7">
        <w:rPr>
          <w:b/>
          <w:bCs/>
        </w:rPr>
        <w:t>Clarification of Documents</w:t>
      </w:r>
    </w:p>
    <w:p w:rsidR="00DF6BB5" w:rsidRPr="00B95FC7" w:rsidRDefault="00DF6BB5" w:rsidP="00DF6BB5">
      <w:pPr>
        <w:jc w:val="both"/>
      </w:pPr>
    </w:p>
    <w:p w:rsidR="00DF6BB5" w:rsidRPr="00B95FC7" w:rsidRDefault="00DF6BB5" w:rsidP="00DF6BB5">
      <w:pPr>
        <w:ind w:left="810" w:hanging="810"/>
        <w:jc w:val="both"/>
      </w:pPr>
      <w:r w:rsidRPr="00B95FC7">
        <w:t>2.5.1</w:t>
      </w:r>
      <w:r w:rsidRPr="00B95FC7">
        <w:tab/>
        <w:t>A prospective tenderer requiring any clarif</w:t>
      </w:r>
      <w:r>
        <w:t xml:space="preserve">ication of the tender </w:t>
      </w:r>
      <w:r w:rsidRPr="00B95FC7">
        <w:t>document may notify the Procuring entit</w:t>
      </w:r>
      <w:r>
        <w:t xml:space="preserve">y in writing or by post at the </w:t>
      </w:r>
      <w:r w:rsidRPr="00B95FC7">
        <w:t>entity’s address indicated in the Invita</w:t>
      </w:r>
      <w:r>
        <w:t xml:space="preserve">tion to Tender.  The Procuring </w:t>
      </w:r>
      <w:r w:rsidRPr="00B95FC7">
        <w:t>entity will respond in writing to any re</w:t>
      </w:r>
      <w:r>
        <w:t xml:space="preserve">quest for clarification of the </w:t>
      </w:r>
      <w:r w:rsidRPr="00B95FC7">
        <w:t xml:space="preserve">tender documents, which it receives </w:t>
      </w:r>
      <w:r>
        <w:t xml:space="preserve">not later than seven (7) days </w:t>
      </w:r>
      <w:r w:rsidRPr="00B95FC7">
        <w:t>prior to the deadline for the submission</w:t>
      </w:r>
      <w:r>
        <w:t xml:space="preserve"> of tenders, prescribed by the </w:t>
      </w:r>
      <w:r w:rsidRPr="00B95FC7">
        <w:t>procuring entity.  Written copies of t</w:t>
      </w:r>
      <w:r>
        <w:t xml:space="preserve">he Procuring entities response </w:t>
      </w:r>
      <w:r w:rsidRPr="00B95FC7">
        <w:t>(including an explanation of the query but without iden</w:t>
      </w:r>
      <w:r>
        <w:t xml:space="preserve">tifying the </w:t>
      </w:r>
      <w:r w:rsidRPr="00B95FC7">
        <w:t>source of inquiry) will be sent to all p</w:t>
      </w:r>
      <w:r>
        <w:t xml:space="preserve">rospective tenderers that have </w:t>
      </w:r>
      <w:r w:rsidRPr="00B95FC7">
        <w:t>received the tender document.</w:t>
      </w:r>
    </w:p>
    <w:p w:rsidR="00DF6BB5" w:rsidRPr="00B95FC7" w:rsidRDefault="00DF6BB5" w:rsidP="00DF6BB5">
      <w:pPr>
        <w:jc w:val="both"/>
      </w:pPr>
    </w:p>
    <w:p w:rsidR="00DF6BB5" w:rsidRPr="00B95FC7" w:rsidRDefault="00DF6BB5" w:rsidP="00DF6BB5">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DF6BB5" w:rsidRPr="00B95FC7" w:rsidRDefault="00DF6BB5" w:rsidP="00DF6BB5">
      <w:pPr>
        <w:jc w:val="both"/>
      </w:pPr>
    </w:p>
    <w:p w:rsidR="00DF6BB5" w:rsidRPr="00B95FC7" w:rsidRDefault="00DF6BB5" w:rsidP="00DF6BB5">
      <w:pPr>
        <w:jc w:val="both"/>
        <w:rPr>
          <w:b/>
          <w:bCs/>
        </w:rPr>
      </w:pPr>
      <w:r w:rsidRPr="00B95FC7">
        <w:t>2.6</w:t>
      </w:r>
      <w:r w:rsidRPr="00B95FC7">
        <w:tab/>
      </w:r>
      <w:r w:rsidRPr="00B95FC7">
        <w:rPr>
          <w:b/>
          <w:bCs/>
        </w:rPr>
        <w:t>Amendment of Documents</w:t>
      </w:r>
    </w:p>
    <w:p w:rsidR="00DF6BB5" w:rsidRPr="00B95FC7" w:rsidRDefault="00DF6BB5" w:rsidP="00DF6BB5">
      <w:pPr>
        <w:jc w:val="both"/>
      </w:pPr>
    </w:p>
    <w:p w:rsidR="00DF6BB5" w:rsidRPr="00B95FC7" w:rsidRDefault="00DF6BB5" w:rsidP="00DF6BB5">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DF6BB5" w:rsidRPr="00B95FC7" w:rsidRDefault="00DF6BB5" w:rsidP="00DF6BB5">
      <w:pPr>
        <w:jc w:val="both"/>
      </w:pPr>
    </w:p>
    <w:p w:rsidR="00DF6BB5" w:rsidRPr="00B95FC7" w:rsidRDefault="00DF6BB5" w:rsidP="00DF6BB5">
      <w:pPr>
        <w:numPr>
          <w:ilvl w:val="2"/>
          <w:numId w:val="9"/>
        </w:numPr>
        <w:jc w:val="both"/>
      </w:pPr>
      <w:r w:rsidRPr="00B95FC7">
        <w:lastRenderedPageBreak/>
        <w:t>All prospective candidates that have received the tender documents will be notified of the amendment in writing or by post and will be binding on them.</w:t>
      </w:r>
    </w:p>
    <w:p w:rsidR="00DF6BB5" w:rsidRPr="00B95FC7" w:rsidRDefault="00DF6BB5" w:rsidP="00DF6BB5">
      <w:pPr>
        <w:jc w:val="both"/>
      </w:pPr>
    </w:p>
    <w:p w:rsidR="00DF6BB5" w:rsidRPr="00B95FC7" w:rsidRDefault="00DF6BB5" w:rsidP="00DF6BB5">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DF6BB5" w:rsidRPr="00B95FC7" w:rsidRDefault="00DF6BB5" w:rsidP="00DF6BB5">
      <w:pPr>
        <w:jc w:val="both"/>
      </w:pPr>
    </w:p>
    <w:p w:rsidR="00DF6BB5" w:rsidRPr="00B95FC7" w:rsidRDefault="00DF6BB5" w:rsidP="00DF6BB5">
      <w:pPr>
        <w:jc w:val="both"/>
        <w:rPr>
          <w:b/>
          <w:bCs/>
        </w:rPr>
      </w:pPr>
      <w:r w:rsidRPr="00B95FC7">
        <w:t>2.7</w:t>
      </w:r>
      <w:r w:rsidRPr="00B95FC7">
        <w:tab/>
      </w:r>
      <w:r w:rsidRPr="00B95FC7">
        <w:rPr>
          <w:b/>
          <w:bCs/>
        </w:rPr>
        <w:t>Language of Tender</w:t>
      </w:r>
    </w:p>
    <w:p w:rsidR="00DF6BB5" w:rsidRPr="00B95FC7" w:rsidRDefault="00DF6BB5" w:rsidP="00DF6BB5">
      <w:pPr>
        <w:jc w:val="both"/>
      </w:pPr>
    </w:p>
    <w:p w:rsidR="00DF6BB5" w:rsidRPr="00B95FC7" w:rsidRDefault="00DF6BB5" w:rsidP="00DF6BB5">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DF6BB5" w:rsidRPr="00B95FC7" w:rsidRDefault="00DF6BB5" w:rsidP="00DF6BB5">
      <w:pPr>
        <w:jc w:val="both"/>
      </w:pPr>
    </w:p>
    <w:p w:rsidR="00DF6BB5" w:rsidRPr="00B95FC7" w:rsidRDefault="00DF6BB5" w:rsidP="00DF6BB5">
      <w:pPr>
        <w:jc w:val="both"/>
        <w:rPr>
          <w:b/>
          <w:bCs/>
        </w:rPr>
      </w:pPr>
      <w:r w:rsidRPr="00B95FC7">
        <w:t>2.8</w:t>
      </w:r>
      <w:r w:rsidRPr="00B95FC7">
        <w:tab/>
      </w:r>
      <w:r w:rsidRPr="00B95FC7">
        <w:rPr>
          <w:b/>
          <w:bCs/>
        </w:rPr>
        <w:t>Documents Comprising of Tender</w:t>
      </w:r>
    </w:p>
    <w:p w:rsidR="00DF6BB5" w:rsidRPr="00B95FC7" w:rsidRDefault="00DF6BB5" w:rsidP="00DF6BB5">
      <w:pPr>
        <w:jc w:val="both"/>
      </w:pPr>
    </w:p>
    <w:p w:rsidR="00DF6BB5" w:rsidRPr="00B95FC7" w:rsidRDefault="00DF6BB5" w:rsidP="00DF6BB5">
      <w:pPr>
        <w:numPr>
          <w:ilvl w:val="2"/>
          <w:numId w:val="11"/>
        </w:numPr>
        <w:jc w:val="both"/>
      </w:pPr>
      <w:r w:rsidRPr="00B95FC7">
        <w:t>The tender prepared by the tenderers shall comprise the following components</w:t>
      </w:r>
    </w:p>
    <w:p w:rsidR="00DF6BB5" w:rsidRPr="00B95FC7" w:rsidRDefault="00DF6BB5" w:rsidP="00DF6BB5">
      <w:pPr>
        <w:numPr>
          <w:ilvl w:val="1"/>
          <w:numId w:val="8"/>
        </w:numPr>
        <w:jc w:val="both"/>
      </w:pPr>
      <w:r w:rsidRPr="00B95FC7">
        <w:t>a Tender Form and a Price Schedule completed in accordance with paragraph 2.9, 2.10 and 2.11 below</w:t>
      </w:r>
    </w:p>
    <w:p w:rsidR="00DF6BB5" w:rsidRPr="00B95FC7" w:rsidRDefault="00DF6BB5" w:rsidP="00DF6BB5">
      <w:pPr>
        <w:numPr>
          <w:ilvl w:val="1"/>
          <w:numId w:val="8"/>
        </w:numPr>
        <w:jc w:val="both"/>
      </w:pPr>
      <w:r w:rsidRPr="00B95FC7">
        <w:t>documentary evidence established in accordance with paragraph 2.1 that the tenderer is eligible to tender and is qualified to perform the contract if its tender is accepted;</w:t>
      </w:r>
    </w:p>
    <w:p w:rsidR="00DF6BB5" w:rsidRPr="00B95FC7" w:rsidRDefault="00DF6BB5" w:rsidP="00DF6BB5">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DF6BB5" w:rsidRPr="00B95FC7" w:rsidRDefault="00DF6BB5" w:rsidP="00DF6BB5">
      <w:pPr>
        <w:numPr>
          <w:ilvl w:val="1"/>
          <w:numId w:val="8"/>
        </w:numPr>
        <w:jc w:val="both"/>
      </w:pPr>
      <w:r w:rsidRPr="00B95FC7">
        <w:t>tender security furnished in accordance with paragraph 2.14</w:t>
      </w:r>
    </w:p>
    <w:p w:rsidR="00DF6BB5" w:rsidRPr="00B95FC7" w:rsidRDefault="00DF6BB5" w:rsidP="00DF6BB5">
      <w:pPr>
        <w:ind w:left="720"/>
        <w:jc w:val="both"/>
      </w:pPr>
    </w:p>
    <w:p w:rsidR="00DF6BB5" w:rsidRPr="00B95FC7" w:rsidRDefault="00DF6BB5" w:rsidP="00DF6BB5">
      <w:pPr>
        <w:jc w:val="both"/>
        <w:rPr>
          <w:b/>
          <w:bCs/>
        </w:rPr>
      </w:pPr>
      <w:r w:rsidRPr="00B95FC7">
        <w:t>2.9</w:t>
      </w:r>
      <w:r w:rsidRPr="00B95FC7">
        <w:tab/>
      </w:r>
      <w:r w:rsidRPr="00B95FC7">
        <w:rPr>
          <w:b/>
          <w:bCs/>
        </w:rPr>
        <w:t>Tender Forms</w:t>
      </w:r>
    </w:p>
    <w:p w:rsidR="00DF6BB5" w:rsidRPr="00B95FC7" w:rsidRDefault="00DF6BB5" w:rsidP="00DF6BB5">
      <w:pPr>
        <w:jc w:val="both"/>
      </w:pPr>
    </w:p>
    <w:p w:rsidR="00DF6BB5" w:rsidRPr="00B95FC7" w:rsidRDefault="00DF6BB5" w:rsidP="00DF6BB5">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DF6BB5" w:rsidRDefault="00DF6BB5" w:rsidP="00DF6BB5">
      <w:pPr>
        <w:jc w:val="both"/>
      </w:pPr>
    </w:p>
    <w:p w:rsidR="00DF6BB5" w:rsidRPr="00B95FC7" w:rsidRDefault="00DF6BB5" w:rsidP="00DF6BB5">
      <w:pPr>
        <w:jc w:val="both"/>
        <w:rPr>
          <w:b/>
          <w:bCs/>
        </w:rPr>
      </w:pPr>
      <w:r w:rsidRPr="00B95FC7">
        <w:t>2.10</w:t>
      </w:r>
      <w:r w:rsidRPr="00B95FC7">
        <w:tab/>
      </w:r>
      <w:r w:rsidRPr="00B95FC7">
        <w:rPr>
          <w:b/>
          <w:bCs/>
        </w:rPr>
        <w:t>Tender Prices</w:t>
      </w:r>
    </w:p>
    <w:p w:rsidR="00DF6BB5" w:rsidRPr="00B95FC7" w:rsidRDefault="00DF6BB5" w:rsidP="00DF6BB5">
      <w:pPr>
        <w:jc w:val="both"/>
      </w:pPr>
    </w:p>
    <w:p w:rsidR="00DF6BB5" w:rsidRPr="00B95FC7" w:rsidRDefault="00DF6BB5" w:rsidP="00DF6BB5">
      <w:pPr>
        <w:numPr>
          <w:ilvl w:val="2"/>
          <w:numId w:val="13"/>
        </w:numPr>
        <w:jc w:val="both"/>
      </w:pPr>
      <w:r w:rsidRPr="00B95FC7">
        <w:t>The tenderer shall indicate on the appropriate Price Schedule the unit prices and total tender price of the goods it proposes to supply under the contract</w:t>
      </w:r>
    </w:p>
    <w:p w:rsidR="00DF6BB5" w:rsidRPr="00B95FC7" w:rsidRDefault="00DF6BB5" w:rsidP="00DF6BB5">
      <w:pPr>
        <w:jc w:val="both"/>
      </w:pPr>
    </w:p>
    <w:p w:rsidR="00DF6BB5" w:rsidRPr="00B95FC7" w:rsidRDefault="00DF6BB5" w:rsidP="00DF6BB5">
      <w:pPr>
        <w:numPr>
          <w:ilvl w:val="2"/>
          <w:numId w:val="13"/>
        </w:numPr>
        <w:jc w:val="both"/>
      </w:pPr>
      <w:r w:rsidRPr="00B95FC7">
        <w:t>Prices indicated on the Price Schedule shall include all costs including taxes, insurances and delivery to the premises of the entity.</w:t>
      </w:r>
    </w:p>
    <w:p w:rsidR="00DF6BB5" w:rsidRPr="00B95FC7" w:rsidRDefault="00DF6BB5" w:rsidP="00DF6BB5">
      <w:pPr>
        <w:jc w:val="both"/>
      </w:pPr>
    </w:p>
    <w:p w:rsidR="00DF6BB5" w:rsidRPr="00B95FC7" w:rsidRDefault="00DF6BB5" w:rsidP="00DF6BB5">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DF6BB5" w:rsidRPr="00B95FC7" w:rsidRDefault="00DF6BB5" w:rsidP="00DF6BB5">
      <w:pPr>
        <w:jc w:val="both"/>
      </w:pPr>
    </w:p>
    <w:p w:rsidR="00DF6BB5" w:rsidRPr="00B95FC7" w:rsidRDefault="00DF6BB5" w:rsidP="00DF6BB5">
      <w:pPr>
        <w:numPr>
          <w:ilvl w:val="2"/>
          <w:numId w:val="13"/>
        </w:numPr>
        <w:jc w:val="both"/>
      </w:pPr>
      <w:r w:rsidRPr="00B95FC7">
        <w:lastRenderedPageBreak/>
        <w:t xml:space="preserve">The validity period of the tender shall be </w:t>
      </w:r>
      <w:r>
        <w:t>120</w:t>
      </w:r>
      <w:r w:rsidRPr="00B95FC7">
        <w:t xml:space="preserve"> days from the date of opening of the tender.</w:t>
      </w:r>
    </w:p>
    <w:p w:rsidR="00DF6BB5" w:rsidRPr="00B95FC7" w:rsidRDefault="00DF6BB5" w:rsidP="00DF6BB5">
      <w:pPr>
        <w:jc w:val="both"/>
      </w:pPr>
    </w:p>
    <w:p w:rsidR="00DF6BB5" w:rsidRPr="00B95FC7" w:rsidRDefault="00DF6BB5" w:rsidP="00DF6BB5">
      <w:pPr>
        <w:jc w:val="both"/>
        <w:rPr>
          <w:b/>
          <w:bCs/>
        </w:rPr>
      </w:pPr>
      <w:r w:rsidRPr="00B95FC7">
        <w:t>2.11</w:t>
      </w:r>
      <w:r w:rsidRPr="00B95FC7">
        <w:tab/>
      </w:r>
      <w:r w:rsidRPr="00B95FC7">
        <w:rPr>
          <w:b/>
          <w:bCs/>
        </w:rPr>
        <w:t>Tender Currencies</w:t>
      </w:r>
    </w:p>
    <w:p w:rsidR="00DF6BB5" w:rsidRPr="00B95FC7" w:rsidRDefault="00DF6BB5" w:rsidP="00DF6BB5">
      <w:pPr>
        <w:jc w:val="both"/>
      </w:pPr>
    </w:p>
    <w:p w:rsidR="00DF6BB5" w:rsidRPr="00B95FC7" w:rsidRDefault="00DF6BB5" w:rsidP="00DF6BB5">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DF6BB5" w:rsidRPr="00B95FC7" w:rsidRDefault="00DF6BB5" w:rsidP="00DF6BB5">
      <w:pPr>
        <w:pStyle w:val="BodyText"/>
        <w:jc w:val="both"/>
        <w:rPr>
          <w:sz w:val="24"/>
        </w:rPr>
      </w:pPr>
    </w:p>
    <w:p w:rsidR="00DF6BB5" w:rsidRPr="00B95FC7" w:rsidRDefault="00DF6BB5" w:rsidP="00DF6BB5">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DF6BB5" w:rsidRPr="00B95FC7" w:rsidRDefault="00DF6BB5" w:rsidP="00DF6BB5">
      <w:pPr>
        <w:jc w:val="both"/>
        <w:rPr>
          <w:i/>
          <w:iCs/>
        </w:rPr>
      </w:pPr>
    </w:p>
    <w:p w:rsidR="00DF6BB5" w:rsidRPr="00B95FC7" w:rsidRDefault="00DF6BB5" w:rsidP="00DF6BB5">
      <w:pPr>
        <w:jc w:val="both"/>
      </w:pPr>
      <w:proofErr w:type="gramStart"/>
      <w:r w:rsidRPr="00B95FC7">
        <w:t>2.12.1Pursuant to paragraph 2.1.</w:t>
      </w:r>
      <w:proofErr w:type="gramEnd"/>
      <w:r w:rsidRPr="00B95FC7">
        <w:t xml:space="preserve"> </w:t>
      </w:r>
      <w:proofErr w:type="gramStart"/>
      <w:r w:rsidRPr="00B95FC7">
        <w:t>the</w:t>
      </w:r>
      <w:proofErr w:type="gramEnd"/>
      <w:r w:rsidRPr="00B95FC7">
        <w:t xml:space="preserve"> tenderer</w:t>
      </w:r>
      <w:r>
        <w:t xml:space="preserve"> shall furnish, as part of its </w:t>
      </w:r>
      <w:r w:rsidRPr="00B95FC7">
        <w:t>tender, documents establishing the tende</w:t>
      </w:r>
      <w:r>
        <w:t xml:space="preserve">rers eligibility to tender and </w:t>
      </w:r>
      <w:r w:rsidRPr="00B95FC7">
        <w:t>its qualifications to perform the contract if its tender is accepted.</w:t>
      </w:r>
    </w:p>
    <w:p w:rsidR="00DF6BB5" w:rsidRPr="00B95FC7" w:rsidRDefault="00DF6BB5" w:rsidP="00DF6BB5">
      <w:pPr>
        <w:jc w:val="both"/>
      </w:pPr>
    </w:p>
    <w:p w:rsidR="00DF6BB5" w:rsidRPr="00B95FC7" w:rsidRDefault="00DF6BB5" w:rsidP="00DF6BB5">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DF6BB5" w:rsidRPr="00B95FC7" w:rsidRDefault="00DF6BB5" w:rsidP="00DF6BB5">
      <w:pPr>
        <w:jc w:val="both"/>
      </w:pPr>
    </w:p>
    <w:p w:rsidR="00DF6BB5" w:rsidRPr="00B95FC7" w:rsidRDefault="00DF6BB5" w:rsidP="00DF6BB5">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DF6BB5" w:rsidRPr="00B95FC7" w:rsidRDefault="00DF6BB5" w:rsidP="00DF6BB5">
      <w:pPr>
        <w:pStyle w:val="BodyTextIndent"/>
        <w:rPr>
          <w:sz w:val="24"/>
        </w:rPr>
      </w:pPr>
    </w:p>
    <w:p w:rsidR="00DF6BB5" w:rsidRPr="00B95FC7" w:rsidRDefault="00DF6BB5" w:rsidP="00DF6BB5">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DF6BB5" w:rsidRPr="00B95FC7" w:rsidRDefault="00DF6BB5" w:rsidP="00DF6BB5">
      <w:pPr>
        <w:numPr>
          <w:ilvl w:val="0"/>
          <w:numId w:val="15"/>
        </w:numPr>
        <w:jc w:val="both"/>
      </w:pPr>
      <w:r w:rsidRPr="00B95FC7">
        <w:t>that the tenderer has the financial, technical, and production capability necessary to perform the contract;</w:t>
      </w:r>
    </w:p>
    <w:p w:rsidR="00DF6BB5" w:rsidRPr="00B95FC7" w:rsidRDefault="00DF6BB5" w:rsidP="00DF6BB5">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DF6BB5" w:rsidRPr="00B95FC7" w:rsidRDefault="00DF6BB5" w:rsidP="00DF6BB5">
      <w:pPr>
        <w:jc w:val="both"/>
      </w:pPr>
    </w:p>
    <w:p w:rsidR="00DF6BB5" w:rsidRPr="00B95FC7" w:rsidRDefault="00DF6BB5" w:rsidP="00DF6BB5">
      <w:pPr>
        <w:jc w:val="both"/>
      </w:pPr>
    </w:p>
    <w:p w:rsidR="00DF6BB5" w:rsidRPr="00B95FC7" w:rsidRDefault="00DF6BB5" w:rsidP="00DF6BB5">
      <w:pPr>
        <w:numPr>
          <w:ilvl w:val="1"/>
          <w:numId w:val="37"/>
        </w:numPr>
        <w:jc w:val="both"/>
        <w:rPr>
          <w:b/>
          <w:bCs/>
        </w:rPr>
      </w:pPr>
      <w:r w:rsidRPr="00B95FC7">
        <w:rPr>
          <w:b/>
          <w:bCs/>
        </w:rPr>
        <w:t xml:space="preserve">    Goods Eligibility and Conformity to Tender Documents</w:t>
      </w:r>
    </w:p>
    <w:p w:rsidR="00DF6BB5" w:rsidRPr="00B95FC7" w:rsidRDefault="00DF6BB5" w:rsidP="00DF6BB5">
      <w:pPr>
        <w:jc w:val="both"/>
      </w:pPr>
    </w:p>
    <w:p w:rsidR="00DF6BB5" w:rsidRPr="00B95FC7" w:rsidRDefault="00DF6BB5" w:rsidP="00DF6BB5">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DF6BB5" w:rsidRPr="00B95FC7" w:rsidRDefault="00DF6BB5" w:rsidP="00DF6BB5">
      <w:pPr>
        <w:jc w:val="both"/>
      </w:pPr>
    </w:p>
    <w:p w:rsidR="00DF6BB5" w:rsidRPr="00B95FC7" w:rsidRDefault="00DF6BB5" w:rsidP="00DF6BB5">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DF6BB5" w:rsidRPr="00B95FC7" w:rsidRDefault="00DF6BB5" w:rsidP="00DF6BB5">
      <w:pPr>
        <w:jc w:val="both"/>
      </w:pPr>
    </w:p>
    <w:p w:rsidR="00DF6BB5" w:rsidRPr="00B95FC7" w:rsidRDefault="00DF6BB5" w:rsidP="00DF6BB5">
      <w:pPr>
        <w:numPr>
          <w:ilvl w:val="2"/>
          <w:numId w:val="37"/>
        </w:numPr>
        <w:jc w:val="both"/>
      </w:pPr>
      <w:r w:rsidRPr="00B95FC7">
        <w:t>The documentary evidence of conformity of  the goods to the tender documents may be in the form of literature, drawings, and data, and shall consist of:</w:t>
      </w:r>
    </w:p>
    <w:p w:rsidR="00DF6BB5" w:rsidRPr="00B95FC7" w:rsidRDefault="00DF6BB5" w:rsidP="00DF6BB5">
      <w:pPr>
        <w:jc w:val="both"/>
      </w:pPr>
    </w:p>
    <w:p w:rsidR="00DF6BB5" w:rsidRPr="00B95FC7" w:rsidRDefault="00DF6BB5" w:rsidP="00DF6BB5">
      <w:pPr>
        <w:numPr>
          <w:ilvl w:val="0"/>
          <w:numId w:val="16"/>
        </w:numPr>
        <w:jc w:val="both"/>
      </w:pPr>
      <w:r w:rsidRPr="00B95FC7">
        <w:lastRenderedPageBreak/>
        <w:t>a detailed description of the essential technical and performance characteristic of the goods;</w:t>
      </w:r>
    </w:p>
    <w:p w:rsidR="00DF6BB5" w:rsidRPr="00B95FC7" w:rsidRDefault="00DF6BB5" w:rsidP="00DF6BB5">
      <w:pPr>
        <w:numPr>
          <w:ilvl w:val="0"/>
          <w:numId w:val="16"/>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DF6BB5" w:rsidRPr="00B95FC7" w:rsidRDefault="00DF6BB5" w:rsidP="00DF6BB5">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DF6BB5" w:rsidRPr="00B95FC7" w:rsidRDefault="00DF6BB5" w:rsidP="00DF6BB5">
      <w:pPr>
        <w:jc w:val="both"/>
      </w:pPr>
    </w:p>
    <w:p w:rsidR="00DF6BB5" w:rsidRPr="00B95FC7" w:rsidRDefault="00DF6BB5" w:rsidP="00DF6BB5">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DF6BB5" w:rsidRPr="00B95FC7" w:rsidRDefault="00DF6BB5" w:rsidP="00DF6BB5">
      <w:pPr>
        <w:jc w:val="both"/>
      </w:pPr>
    </w:p>
    <w:p w:rsidR="00DF6BB5" w:rsidRPr="00B95FC7" w:rsidRDefault="00DF6BB5" w:rsidP="00DF6BB5">
      <w:pPr>
        <w:numPr>
          <w:ilvl w:val="1"/>
          <w:numId w:val="17"/>
        </w:numPr>
        <w:jc w:val="both"/>
        <w:rPr>
          <w:b/>
          <w:bCs/>
        </w:rPr>
      </w:pPr>
      <w:r w:rsidRPr="00B95FC7">
        <w:rPr>
          <w:b/>
          <w:bCs/>
        </w:rPr>
        <w:t>Tender Security</w:t>
      </w:r>
    </w:p>
    <w:p w:rsidR="00DF6BB5" w:rsidRPr="00B95FC7" w:rsidRDefault="00DF6BB5" w:rsidP="00DF6BB5">
      <w:pPr>
        <w:pStyle w:val="Heading2"/>
        <w:jc w:val="both"/>
        <w:rPr>
          <w:b w:val="0"/>
          <w:bCs w:val="0"/>
          <w:sz w:val="24"/>
        </w:rPr>
      </w:pPr>
    </w:p>
    <w:p w:rsidR="00DF6BB5" w:rsidRPr="00B95FC7" w:rsidRDefault="00DF6BB5" w:rsidP="00DF6BB5">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DF6BB5" w:rsidRPr="00B95FC7" w:rsidRDefault="00DF6BB5" w:rsidP="00DF6BB5"/>
    <w:p w:rsidR="00DF6BB5" w:rsidRPr="00B95FC7" w:rsidRDefault="00DF6BB5" w:rsidP="00DF6BB5">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DF6BB5" w:rsidRPr="00B95FC7" w:rsidRDefault="00DF6BB5" w:rsidP="00DF6BB5"/>
    <w:p w:rsidR="00DF6BB5" w:rsidRPr="00B95FC7" w:rsidRDefault="00DF6BB5" w:rsidP="00DF6BB5">
      <w:pPr>
        <w:numPr>
          <w:ilvl w:val="2"/>
          <w:numId w:val="17"/>
        </w:numPr>
        <w:jc w:val="both"/>
      </w:pPr>
      <w:r w:rsidRPr="00B95FC7">
        <w:t>The tender security is required to protect the Procuring entity against the risk of Tenderer’s conduct which would warrant the security’s forfeiture, pursuant to paragraph 2.14.7</w:t>
      </w:r>
    </w:p>
    <w:p w:rsidR="00DF6BB5" w:rsidRPr="00B95FC7" w:rsidRDefault="00DF6BB5" w:rsidP="00DF6BB5">
      <w:pPr>
        <w:jc w:val="both"/>
      </w:pPr>
    </w:p>
    <w:p w:rsidR="00DF6BB5" w:rsidRPr="00B95FC7" w:rsidRDefault="00DF6BB5" w:rsidP="00DF6BB5">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DF6BB5" w:rsidRPr="00B95FC7" w:rsidRDefault="00DF6BB5" w:rsidP="00DF6BB5">
      <w:pPr>
        <w:jc w:val="both"/>
      </w:pPr>
    </w:p>
    <w:p w:rsidR="00DF6BB5" w:rsidRPr="00B95FC7" w:rsidRDefault="00DF6BB5" w:rsidP="00DF6BB5">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DF6BB5" w:rsidRPr="00B95FC7" w:rsidRDefault="00DF6BB5" w:rsidP="00DF6BB5">
      <w:pPr>
        <w:jc w:val="both"/>
      </w:pPr>
    </w:p>
    <w:p w:rsidR="00DF6BB5" w:rsidRPr="00B95FC7" w:rsidRDefault="00DF6BB5" w:rsidP="00DF6BB5">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DF6BB5" w:rsidRPr="00B95FC7" w:rsidRDefault="00DF6BB5" w:rsidP="00DF6BB5">
      <w:pPr>
        <w:jc w:val="both"/>
      </w:pPr>
    </w:p>
    <w:p w:rsidR="00DF6BB5" w:rsidRPr="00B95FC7" w:rsidRDefault="00DF6BB5" w:rsidP="00DF6BB5">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DF6BB5" w:rsidRPr="00B95FC7" w:rsidRDefault="00DF6BB5" w:rsidP="00DF6BB5">
      <w:pPr>
        <w:jc w:val="both"/>
      </w:pPr>
    </w:p>
    <w:p w:rsidR="00DF6BB5" w:rsidRPr="00B95FC7" w:rsidRDefault="00DF6BB5" w:rsidP="00DF6BB5">
      <w:pPr>
        <w:numPr>
          <w:ilvl w:val="2"/>
          <w:numId w:val="17"/>
        </w:numPr>
        <w:jc w:val="both"/>
      </w:pPr>
      <w:r w:rsidRPr="00B95FC7">
        <w:lastRenderedPageBreak/>
        <w:t>The tender security may be forfeited:</w:t>
      </w:r>
    </w:p>
    <w:p w:rsidR="00DF6BB5" w:rsidRPr="00B95FC7" w:rsidRDefault="00DF6BB5" w:rsidP="00DF6BB5">
      <w:pPr>
        <w:jc w:val="both"/>
      </w:pPr>
    </w:p>
    <w:p w:rsidR="00DF6BB5" w:rsidRPr="00B95FC7" w:rsidRDefault="00DF6BB5" w:rsidP="00DF6BB5">
      <w:pPr>
        <w:numPr>
          <w:ilvl w:val="0"/>
          <w:numId w:val="18"/>
        </w:numPr>
        <w:jc w:val="both"/>
      </w:pPr>
      <w:r w:rsidRPr="00B95FC7">
        <w:t>if a tenderer withdraws its tender during the period of tender validity specified by the procuring entity on the Tender Form; or</w:t>
      </w:r>
    </w:p>
    <w:p w:rsidR="00DF6BB5" w:rsidRPr="00B95FC7" w:rsidRDefault="00DF6BB5" w:rsidP="00DF6BB5">
      <w:pPr>
        <w:numPr>
          <w:ilvl w:val="0"/>
          <w:numId w:val="18"/>
        </w:numPr>
        <w:jc w:val="both"/>
      </w:pPr>
      <w:r w:rsidRPr="00B95FC7">
        <w:t>in the case of a successful tenderer, if the tenderer fails:</w:t>
      </w:r>
    </w:p>
    <w:p w:rsidR="00DF6BB5" w:rsidRPr="00B95FC7" w:rsidRDefault="00DF6BB5" w:rsidP="00DF6BB5">
      <w:pPr>
        <w:numPr>
          <w:ilvl w:val="1"/>
          <w:numId w:val="18"/>
        </w:numPr>
        <w:jc w:val="both"/>
      </w:pPr>
      <w:r w:rsidRPr="00B95FC7">
        <w:t>to sign the contract in accordance with paragraph 2.27</w:t>
      </w:r>
    </w:p>
    <w:p w:rsidR="00DF6BB5" w:rsidRPr="00B95FC7" w:rsidRDefault="00DF6BB5" w:rsidP="00DF6BB5">
      <w:pPr>
        <w:ind w:left="1440"/>
        <w:jc w:val="both"/>
      </w:pPr>
      <w:proofErr w:type="gramStart"/>
      <w:r w:rsidRPr="00B95FC7">
        <w:t>or</w:t>
      </w:r>
      <w:proofErr w:type="gramEnd"/>
    </w:p>
    <w:p w:rsidR="00DF6BB5" w:rsidRPr="00B95FC7" w:rsidRDefault="00DF6BB5" w:rsidP="00DF6BB5">
      <w:pPr>
        <w:numPr>
          <w:ilvl w:val="1"/>
          <w:numId w:val="18"/>
        </w:numPr>
        <w:jc w:val="both"/>
      </w:pPr>
      <w:r w:rsidRPr="00B95FC7">
        <w:t>to furnish performance security in accordance with paragraph 2.28</w:t>
      </w:r>
    </w:p>
    <w:p w:rsidR="00DF6BB5" w:rsidRPr="00B95FC7" w:rsidRDefault="00DF6BB5" w:rsidP="00DF6BB5">
      <w:pPr>
        <w:jc w:val="both"/>
      </w:pPr>
    </w:p>
    <w:p w:rsidR="00DF6BB5" w:rsidRPr="00B95FC7" w:rsidRDefault="00DF6BB5" w:rsidP="00DF6BB5">
      <w:pPr>
        <w:jc w:val="both"/>
        <w:rPr>
          <w:b/>
          <w:bCs/>
        </w:rPr>
      </w:pPr>
      <w:r w:rsidRPr="00B95FC7">
        <w:t>2.15</w:t>
      </w:r>
      <w:r w:rsidRPr="00B95FC7">
        <w:tab/>
      </w:r>
      <w:r w:rsidRPr="00B95FC7">
        <w:rPr>
          <w:b/>
          <w:bCs/>
        </w:rPr>
        <w:t>Validity of Tenders</w:t>
      </w:r>
    </w:p>
    <w:p w:rsidR="00DF6BB5" w:rsidRPr="00B95FC7" w:rsidRDefault="00DF6BB5" w:rsidP="00DF6BB5">
      <w:pPr>
        <w:jc w:val="both"/>
      </w:pPr>
    </w:p>
    <w:p w:rsidR="00DF6BB5" w:rsidRPr="00B95FC7" w:rsidRDefault="00DF6BB5" w:rsidP="00DF6BB5">
      <w:pPr>
        <w:numPr>
          <w:ilvl w:val="2"/>
          <w:numId w:val="19"/>
        </w:numPr>
        <w:jc w:val="both"/>
      </w:pPr>
      <w:r w:rsidRPr="00B95FC7">
        <w:t xml:space="preserve">Tenders shall remain valid for </w:t>
      </w:r>
      <w:r>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DF6BB5" w:rsidRPr="00B95FC7" w:rsidRDefault="00DF6BB5" w:rsidP="00DF6BB5">
      <w:pPr>
        <w:jc w:val="both"/>
      </w:pPr>
    </w:p>
    <w:p w:rsidR="00DF6BB5" w:rsidRPr="00B95FC7" w:rsidRDefault="00DF6BB5" w:rsidP="00DF6BB5">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DF6BB5" w:rsidRPr="00B95FC7" w:rsidRDefault="00DF6BB5" w:rsidP="00DF6BB5">
      <w:pPr>
        <w:jc w:val="both"/>
      </w:pPr>
    </w:p>
    <w:p w:rsidR="00DF6BB5" w:rsidRPr="00B95FC7" w:rsidRDefault="00DF6BB5" w:rsidP="00DF6BB5">
      <w:pPr>
        <w:jc w:val="both"/>
      </w:pPr>
      <w:r w:rsidRPr="00B95FC7">
        <w:t>2.16</w:t>
      </w:r>
      <w:r w:rsidRPr="00B95FC7">
        <w:tab/>
      </w:r>
      <w:r w:rsidRPr="00B95FC7">
        <w:rPr>
          <w:b/>
          <w:bCs/>
        </w:rPr>
        <w:t>Format and Signing of Tender</w:t>
      </w:r>
    </w:p>
    <w:p w:rsidR="00DF6BB5" w:rsidRPr="00B95FC7" w:rsidRDefault="00DF6BB5" w:rsidP="00DF6BB5">
      <w:pPr>
        <w:jc w:val="both"/>
      </w:pPr>
    </w:p>
    <w:p w:rsidR="00DF6BB5" w:rsidRPr="00B95FC7" w:rsidRDefault="00DF6BB5" w:rsidP="00DF6BB5">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DF6BB5" w:rsidRPr="00B95FC7" w:rsidRDefault="00DF6BB5" w:rsidP="00DF6BB5">
      <w:pPr>
        <w:jc w:val="both"/>
      </w:pPr>
    </w:p>
    <w:p w:rsidR="00DF6BB5" w:rsidRPr="00B95FC7" w:rsidRDefault="00DF6BB5" w:rsidP="00DF6BB5">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DF6BB5" w:rsidRPr="00B95FC7" w:rsidRDefault="00DF6BB5" w:rsidP="00DF6BB5">
      <w:pPr>
        <w:jc w:val="both"/>
      </w:pPr>
    </w:p>
    <w:p w:rsidR="00DF6BB5" w:rsidRDefault="00DF6BB5" w:rsidP="00DF6BB5">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DF6BB5" w:rsidRPr="00B95FC7" w:rsidRDefault="00DF6BB5" w:rsidP="00DF6BB5">
      <w:pPr>
        <w:jc w:val="both"/>
      </w:pPr>
    </w:p>
    <w:p w:rsidR="00DF6BB5" w:rsidRPr="00B95FC7" w:rsidRDefault="00DF6BB5" w:rsidP="00DF6BB5">
      <w:pPr>
        <w:pStyle w:val="Heading2"/>
        <w:numPr>
          <w:ilvl w:val="1"/>
          <w:numId w:val="21"/>
        </w:numPr>
        <w:jc w:val="both"/>
        <w:rPr>
          <w:sz w:val="24"/>
        </w:rPr>
      </w:pPr>
      <w:r w:rsidRPr="00B95FC7">
        <w:rPr>
          <w:sz w:val="24"/>
        </w:rPr>
        <w:t>Sealing and Marking of Tenders</w:t>
      </w:r>
    </w:p>
    <w:p w:rsidR="00DF6BB5" w:rsidRPr="00B95FC7" w:rsidRDefault="00DF6BB5" w:rsidP="00DF6BB5"/>
    <w:p w:rsidR="00DF6BB5" w:rsidRPr="00B95FC7" w:rsidRDefault="00DF6BB5" w:rsidP="00DF6BB5">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DF6BB5" w:rsidRPr="00B95FC7" w:rsidRDefault="00DF6BB5" w:rsidP="00DF6BB5">
      <w:pPr>
        <w:jc w:val="both"/>
      </w:pPr>
    </w:p>
    <w:p w:rsidR="00DF6BB5" w:rsidRPr="00B95FC7" w:rsidRDefault="00DF6BB5" w:rsidP="00DF6BB5">
      <w:pPr>
        <w:numPr>
          <w:ilvl w:val="2"/>
          <w:numId w:val="21"/>
        </w:numPr>
        <w:jc w:val="both"/>
      </w:pPr>
      <w:r w:rsidRPr="00B95FC7">
        <w:t>The inner and outer envelopes shall:</w:t>
      </w:r>
    </w:p>
    <w:p w:rsidR="00DF6BB5" w:rsidRPr="00B95FC7" w:rsidRDefault="00DF6BB5" w:rsidP="00DF6BB5">
      <w:pPr>
        <w:ind w:left="1440" w:hanging="720"/>
        <w:jc w:val="both"/>
      </w:pPr>
      <w:r w:rsidRPr="00B95FC7">
        <w:t>(a)</w:t>
      </w:r>
      <w:r w:rsidRPr="00B95FC7">
        <w:tab/>
        <w:t>Be addressed to the Procuring entity at the address given in the Invitation to Tender:</w:t>
      </w:r>
    </w:p>
    <w:p w:rsidR="00DF6BB5" w:rsidRPr="00B95FC7" w:rsidRDefault="00DF6BB5" w:rsidP="00DF6BB5">
      <w:pPr>
        <w:jc w:val="both"/>
        <w:rPr>
          <w:i/>
          <w:iCs/>
        </w:rPr>
      </w:pPr>
      <w:r w:rsidRPr="00B95FC7">
        <w:lastRenderedPageBreak/>
        <w:tab/>
      </w:r>
      <w:r w:rsidRPr="00B95FC7">
        <w:tab/>
      </w:r>
    </w:p>
    <w:p w:rsidR="00DF6BB5" w:rsidRPr="00B95FC7" w:rsidRDefault="00DF6BB5" w:rsidP="00DF6BB5">
      <w:pPr>
        <w:ind w:left="720"/>
        <w:jc w:val="both"/>
        <w:rPr>
          <w:b/>
        </w:rPr>
      </w:pPr>
      <w:r w:rsidRPr="00B95FC7">
        <w:t>(b)</w:t>
      </w:r>
      <w:r w:rsidRPr="00B95FC7">
        <w:tab/>
        <w:t xml:space="preserve">Bear, tender number and name in the Invitation for </w:t>
      </w:r>
      <w:proofErr w:type="gramStart"/>
      <w:r w:rsidRPr="00B95FC7">
        <w:t>Tenders  and</w:t>
      </w:r>
      <w:proofErr w:type="gramEnd"/>
      <w:r w:rsidRPr="00B95FC7">
        <w:t xml:space="preserve"> the words, “DO NOT OPEN BEFORE,” </w:t>
      </w:r>
      <w:r w:rsidRPr="00B95FC7">
        <w:rPr>
          <w:b/>
        </w:rPr>
        <w:t>as indicated in the invitation letter</w:t>
      </w:r>
    </w:p>
    <w:p w:rsidR="00DF6BB5" w:rsidRPr="00B95FC7" w:rsidRDefault="00DF6BB5" w:rsidP="00DF6BB5">
      <w:pPr>
        <w:jc w:val="both"/>
        <w:rPr>
          <w:b/>
        </w:rPr>
      </w:pPr>
    </w:p>
    <w:p w:rsidR="00DF6BB5" w:rsidRPr="00B95FC7" w:rsidRDefault="00DF6BB5" w:rsidP="00DF6BB5">
      <w:pPr>
        <w:numPr>
          <w:ilvl w:val="2"/>
          <w:numId w:val="21"/>
        </w:numPr>
        <w:jc w:val="both"/>
      </w:pPr>
      <w:r w:rsidRPr="00B95FC7">
        <w:t>The inner envelopes shall also indicate the name and address of the tenderer to enable the tender to be returned unopened in case it is declared “late”.</w:t>
      </w:r>
    </w:p>
    <w:p w:rsidR="00DF6BB5" w:rsidRPr="00B95FC7" w:rsidRDefault="00DF6BB5" w:rsidP="00DF6BB5">
      <w:pPr>
        <w:jc w:val="both"/>
      </w:pPr>
    </w:p>
    <w:p w:rsidR="00DF6BB5" w:rsidRPr="00B95FC7" w:rsidRDefault="00DF6BB5" w:rsidP="00DF6BB5">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DF6BB5" w:rsidRPr="00B95FC7" w:rsidRDefault="00DF6BB5" w:rsidP="00DF6BB5">
      <w:pPr>
        <w:pStyle w:val="Heading2"/>
        <w:jc w:val="both"/>
        <w:rPr>
          <w:sz w:val="24"/>
        </w:rPr>
      </w:pPr>
    </w:p>
    <w:p w:rsidR="00DF6BB5" w:rsidRPr="00B95FC7" w:rsidRDefault="00DF6BB5" w:rsidP="00DF6BB5">
      <w:pPr>
        <w:jc w:val="both"/>
        <w:rPr>
          <w:b/>
          <w:bCs/>
        </w:rPr>
      </w:pPr>
      <w:r w:rsidRPr="00B95FC7">
        <w:t>2.18</w:t>
      </w:r>
      <w:r w:rsidRPr="00B95FC7">
        <w:tab/>
      </w:r>
      <w:r w:rsidRPr="00B95FC7">
        <w:rPr>
          <w:b/>
          <w:bCs/>
        </w:rPr>
        <w:t>Deadline for Submission of Tenders</w:t>
      </w:r>
    </w:p>
    <w:p w:rsidR="00DF6BB5" w:rsidRPr="00B95FC7" w:rsidRDefault="00DF6BB5" w:rsidP="00DF6BB5">
      <w:pPr>
        <w:pStyle w:val="Heading2"/>
        <w:jc w:val="both"/>
        <w:rPr>
          <w:sz w:val="24"/>
        </w:rPr>
      </w:pPr>
    </w:p>
    <w:p w:rsidR="00DF6BB5" w:rsidRPr="0063576F" w:rsidRDefault="00DF6BB5" w:rsidP="00DF6BB5">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Pr>
          <w:b/>
          <w:sz w:val="24"/>
        </w:rPr>
        <w:t>Tuesday</w:t>
      </w:r>
      <w:r w:rsidRPr="0063576F">
        <w:rPr>
          <w:b/>
          <w:sz w:val="24"/>
        </w:rPr>
        <w:t xml:space="preserve"> </w:t>
      </w:r>
      <w:r>
        <w:rPr>
          <w:b/>
          <w:sz w:val="24"/>
        </w:rPr>
        <w:t>30</w:t>
      </w:r>
      <w:r w:rsidRPr="00217054">
        <w:rPr>
          <w:b/>
          <w:sz w:val="24"/>
          <w:vertAlign w:val="superscript"/>
        </w:rPr>
        <w:t>th</w:t>
      </w:r>
      <w:r>
        <w:rPr>
          <w:b/>
          <w:sz w:val="24"/>
          <w:vertAlign w:val="superscript"/>
        </w:rPr>
        <w:t xml:space="preserve"> </w:t>
      </w:r>
      <w:r>
        <w:rPr>
          <w:b/>
          <w:sz w:val="24"/>
        </w:rPr>
        <w:t>October</w:t>
      </w:r>
      <w:r w:rsidRPr="0063576F">
        <w:rPr>
          <w:b/>
          <w:sz w:val="24"/>
        </w:rPr>
        <w:t xml:space="preserve"> </w:t>
      </w:r>
      <w:r>
        <w:rPr>
          <w:b/>
          <w:sz w:val="24"/>
        </w:rPr>
        <w:t>2018</w:t>
      </w:r>
      <w:r>
        <w:rPr>
          <w:b/>
          <w:iCs/>
          <w:sz w:val="24"/>
        </w:rPr>
        <w:t xml:space="preserve"> at 10</w:t>
      </w:r>
      <w:r w:rsidRPr="0063576F">
        <w:rPr>
          <w:b/>
          <w:iCs/>
          <w:sz w:val="24"/>
        </w:rPr>
        <w:t>.00am</w:t>
      </w:r>
    </w:p>
    <w:p w:rsidR="00DF6BB5" w:rsidRPr="0063576F" w:rsidRDefault="00DF6BB5" w:rsidP="00DF6BB5">
      <w:pPr>
        <w:pStyle w:val="BodyText"/>
        <w:ind w:left="720"/>
        <w:jc w:val="both"/>
        <w:rPr>
          <w:b/>
          <w:sz w:val="24"/>
        </w:rPr>
      </w:pPr>
    </w:p>
    <w:p w:rsidR="00DF6BB5" w:rsidRPr="00B95FC7" w:rsidRDefault="00DF6BB5" w:rsidP="00DF6BB5">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DF6BB5" w:rsidRPr="00B95FC7" w:rsidRDefault="00DF6BB5" w:rsidP="00DF6BB5">
      <w:pPr>
        <w:pStyle w:val="Heading2"/>
        <w:jc w:val="both"/>
        <w:rPr>
          <w:sz w:val="24"/>
        </w:rPr>
      </w:pPr>
    </w:p>
    <w:p w:rsidR="00DF6BB5" w:rsidRPr="00B95FC7" w:rsidRDefault="00DF6BB5" w:rsidP="00DF6BB5">
      <w:pPr>
        <w:jc w:val="both"/>
        <w:rPr>
          <w:b/>
          <w:bCs/>
        </w:rPr>
      </w:pPr>
      <w:r w:rsidRPr="00B95FC7">
        <w:rPr>
          <w:b/>
          <w:bCs/>
        </w:rPr>
        <w:t>2.19</w:t>
      </w:r>
      <w:r w:rsidRPr="00B95FC7">
        <w:rPr>
          <w:b/>
          <w:bCs/>
        </w:rPr>
        <w:tab/>
        <w:t>Modification and Withdrawal of Tenders</w:t>
      </w:r>
    </w:p>
    <w:p w:rsidR="00DF6BB5" w:rsidRPr="00B95FC7" w:rsidRDefault="00DF6BB5" w:rsidP="00DF6BB5">
      <w:pPr>
        <w:pStyle w:val="Heading2"/>
        <w:jc w:val="both"/>
        <w:rPr>
          <w:sz w:val="24"/>
        </w:rPr>
      </w:pPr>
    </w:p>
    <w:p w:rsidR="00DF6BB5" w:rsidRPr="00B95FC7" w:rsidRDefault="00DF6BB5" w:rsidP="00DF6BB5">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DF6BB5" w:rsidRPr="00B95FC7" w:rsidRDefault="00DF6BB5" w:rsidP="00DF6BB5">
      <w:pPr>
        <w:pStyle w:val="BodyText"/>
        <w:jc w:val="both"/>
        <w:rPr>
          <w:sz w:val="24"/>
        </w:rPr>
      </w:pPr>
    </w:p>
    <w:p w:rsidR="00DF6BB5" w:rsidRPr="00B95FC7" w:rsidRDefault="00DF6BB5" w:rsidP="00DF6BB5">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DF6BB5" w:rsidRPr="00B95FC7" w:rsidRDefault="00DF6BB5" w:rsidP="00DF6BB5">
      <w:pPr>
        <w:jc w:val="both"/>
      </w:pPr>
    </w:p>
    <w:p w:rsidR="00DF6BB5" w:rsidRPr="00B95FC7" w:rsidRDefault="00DF6BB5" w:rsidP="00DF6BB5">
      <w:pPr>
        <w:numPr>
          <w:ilvl w:val="2"/>
          <w:numId w:val="23"/>
        </w:numPr>
        <w:jc w:val="both"/>
      </w:pPr>
      <w:r w:rsidRPr="00B95FC7">
        <w:t>No tender may be modified after the deadline for submission of tenders.</w:t>
      </w:r>
    </w:p>
    <w:p w:rsidR="00DF6BB5" w:rsidRPr="00B95FC7" w:rsidRDefault="00DF6BB5" w:rsidP="00DF6BB5">
      <w:pPr>
        <w:jc w:val="both"/>
      </w:pPr>
    </w:p>
    <w:p w:rsidR="00DF6BB5" w:rsidRPr="00B95FC7" w:rsidRDefault="00DF6BB5" w:rsidP="00DF6BB5">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DF6BB5" w:rsidRPr="00B95FC7" w:rsidRDefault="00DF6BB5" w:rsidP="00DF6BB5">
      <w:pPr>
        <w:jc w:val="both"/>
      </w:pPr>
    </w:p>
    <w:p w:rsidR="00DF6BB5" w:rsidRPr="00B95FC7" w:rsidRDefault="00DF6BB5" w:rsidP="00DF6BB5">
      <w:pPr>
        <w:numPr>
          <w:ilvl w:val="2"/>
          <w:numId w:val="23"/>
        </w:numPr>
        <w:jc w:val="both"/>
      </w:pPr>
      <w:r w:rsidRPr="00B95FC7">
        <w:t>The procuring entity may at any time terminate procurement proceedings before contract award and shall not be liable to any person for the termination.</w:t>
      </w:r>
    </w:p>
    <w:p w:rsidR="00DF6BB5" w:rsidRPr="00B95FC7" w:rsidRDefault="00DF6BB5" w:rsidP="00DF6BB5">
      <w:pPr>
        <w:jc w:val="both"/>
      </w:pPr>
    </w:p>
    <w:p w:rsidR="00DF6BB5" w:rsidRDefault="00DF6BB5" w:rsidP="00DF6BB5">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DF6BB5" w:rsidRDefault="00DF6BB5" w:rsidP="00DF6BB5">
      <w:pPr>
        <w:pStyle w:val="ListParagraph"/>
      </w:pPr>
    </w:p>
    <w:p w:rsidR="00DF6BB5" w:rsidRDefault="00DF6BB5" w:rsidP="00DF6BB5">
      <w:pPr>
        <w:jc w:val="both"/>
      </w:pPr>
    </w:p>
    <w:p w:rsidR="00DF6BB5" w:rsidRDefault="00DF6BB5" w:rsidP="00DF6BB5">
      <w:pPr>
        <w:jc w:val="both"/>
      </w:pPr>
    </w:p>
    <w:p w:rsidR="00DF6BB5" w:rsidRPr="00B95FC7" w:rsidRDefault="00DF6BB5" w:rsidP="00DF6BB5">
      <w:pPr>
        <w:jc w:val="both"/>
      </w:pP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Opening of Tenders</w:t>
      </w:r>
    </w:p>
    <w:p w:rsidR="00DF6BB5" w:rsidRPr="00B95FC7" w:rsidRDefault="00DF6BB5" w:rsidP="00DF6BB5">
      <w:pPr>
        <w:jc w:val="both"/>
        <w:rPr>
          <w:b/>
          <w:bCs/>
        </w:rPr>
      </w:pPr>
    </w:p>
    <w:p w:rsidR="00DF6BB5" w:rsidRPr="00B95FC7" w:rsidRDefault="00DF6BB5" w:rsidP="00DF6BB5">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DF6BB5" w:rsidRPr="00B95FC7" w:rsidRDefault="00DF6BB5" w:rsidP="00DF6BB5">
      <w:pPr>
        <w:ind w:left="720"/>
        <w:jc w:val="both"/>
      </w:pPr>
    </w:p>
    <w:p w:rsidR="00DF6BB5" w:rsidRPr="00B95FC7" w:rsidRDefault="00DF6BB5" w:rsidP="00DF6BB5">
      <w:pPr>
        <w:ind w:left="720"/>
        <w:jc w:val="both"/>
      </w:pPr>
      <w:r w:rsidRPr="00B95FC7">
        <w:t>The tenderers’ representatives who are present shall sign a register evidencing their attendance.</w:t>
      </w:r>
    </w:p>
    <w:p w:rsidR="00DF6BB5" w:rsidRPr="00B95FC7" w:rsidRDefault="00DF6BB5" w:rsidP="00DF6BB5">
      <w:pPr>
        <w:ind w:left="720"/>
        <w:jc w:val="both"/>
      </w:pPr>
    </w:p>
    <w:p w:rsidR="00DF6BB5" w:rsidRPr="00B95FC7" w:rsidRDefault="00DF6BB5" w:rsidP="00DF6BB5">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DF6BB5" w:rsidRPr="00B95FC7" w:rsidRDefault="00DF6BB5" w:rsidP="00DF6BB5">
      <w:pPr>
        <w:jc w:val="both"/>
      </w:pPr>
    </w:p>
    <w:p w:rsidR="00DF6BB5" w:rsidRPr="00B95FC7" w:rsidRDefault="00DF6BB5" w:rsidP="00DF6BB5">
      <w:pPr>
        <w:numPr>
          <w:ilvl w:val="2"/>
          <w:numId w:val="23"/>
        </w:numPr>
        <w:jc w:val="both"/>
      </w:pPr>
      <w:r w:rsidRPr="00B95FC7">
        <w:t>The Procuring entity will prepare minutes of the tender opening.</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Clarification of Tenders</w:t>
      </w:r>
    </w:p>
    <w:p w:rsidR="00DF6BB5" w:rsidRPr="00B95FC7" w:rsidRDefault="00DF6BB5" w:rsidP="00DF6BB5">
      <w:pPr>
        <w:jc w:val="both"/>
        <w:rPr>
          <w:b/>
          <w:bCs/>
        </w:rPr>
      </w:pPr>
    </w:p>
    <w:p w:rsidR="00DF6BB5" w:rsidRPr="00B95FC7" w:rsidRDefault="00DF6BB5" w:rsidP="00DF6BB5">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DF6BB5" w:rsidRPr="00B95FC7" w:rsidRDefault="00DF6BB5" w:rsidP="00DF6BB5">
      <w:pPr>
        <w:pStyle w:val="BodyText"/>
        <w:jc w:val="both"/>
        <w:rPr>
          <w:sz w:val="24"/>
        </w:rPr>
      </w:pPr>
    </w:p>
    <w:p w:rsidR="00DF6BB5" w:rsidRPr="00B95FC7" w:rsidRDefault="00DF6BB5" w:rsidP="00DF6BB5">
      <w:pPr>
        <w:numPr>
          <w:ilvl w:val="2"/>
          <w:numId w:val="23"/>
        </w:numPr>
        <w:jc w:val="both"/>
      </w:pPr>
      <w:proofErr w:type="gramStart"/>
      <w:r w:rsidRPr="00B95FC7">
        <w:t>Any  effort</w:t>
      </w:r>
      <w:proofErr w:type="gramEnd"/>
      <w:r w:rsidRPr="00B95FC7">
        <w:t xml:space="preserve"> by the tenderer to influence the Procuring entity in the Procuring entity’s tender evaluation, tender comparison or contract award decisions may result in the rejection of the tenderers’ tender.</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Preliminary Examination</w:t>
      </w:r>
    </w:p>
    <w:p w:rsidR="00DF6BB5" w:rsidRPr="00B95FC7" w:rsidRDefault="00DF6BB5" w:rsidP="00DF6BB5">
      <w:pPr>
        <w:jc w:val="both"/>
        <w:rPr>
          <w:b/>
          <w:bCs/>
        </w:rPr>
      </w:pPr>
    </w:p>
    <w:p w:rsidR="00DF6BB5" w:rsidRPr="00B95FC7" w:rsidRDefault="00DF6BB5" w:rsidP="00DF6BB5">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DF6BB5" w:rsidRPr="00B95FC7" w:rsidRDefault="00DF6BB5" w:rsidP="00DF6BB5">
      <w:pPr>
        <w:jc w:val="both"/>
      </w:pPr>
    </w:p>
    <w:p w:rsidR="00DF6BB5" w:rsidRPr="00B95FC7" w:rsidRDefault="00DF6BB5" w:rsidP="00DF6BB5">
      <w:pPr>
        <w:numPr>
          <w:ilvl w:val="2"/>
          <w:numId w:val="23"/>
        </w:numPr>
        <w:jc w:val="both"/>
      </w:pPr>
      <w:r w:rsidRPr="00B95FC7">
        <w:t xml:space="preserve">Arithmetical errors will be </w:t>
      </w:r>
      <w:r>
        <w:t xml:space="preserve">not </w:t>
      </w:r>
      <w:r w:rsidRPr="00B95FC7">
        <w:t>rectified.  If there is a discrepancy between the unit price and the total price that is obtained by multiplying the unit price and quantify, the unit price shall prevail, and the total price shall</w:t>
      </w:r>
      <w:r>
        <w:t xml:space="preserve"> not be corrected. </w:t>
      </w:r>
      <w:r w:rsidRPr="00B95FC7">
        <w:t xml:space="preserve"> If there is a discrepancy between words and figures the amount in words will prevail</w:t>
      </w:r>
    </w:p>
    <w:p w:rsidR="00DF6BB5" w:rsidRPr="00B95FC7" w:rsidRDefault="00DF6BB5" w:rsidP="00DF6BB5">
      <w:pPr>
        <w:jc w:val="both"/>
      </w:pPr>
    </w:p>
    <w:p w:rsidR="00DF6BB5" w:rsidRPr="00B95FC7" w:rsidRDefault="00DF6BB5" w:rsidP="00DF6BB5">
      <w:pPr>
        <w:numPr>
          <w:ilvl w:val="2"/>
          <w:numId w:val="23"/>
        </w:numPr>
        <w:jc w:val="both"/>
      </w:pPr>
      <w:r w:rsidRPr="00B95FC7">
        <w:t xml:space="preserve">The Procuring entity may waive any minor informality or non-conformity or irregularity in a tender which does not constitute a material deviation, provided such waiver does not prejudice or </w:t>
      </w:r>
      <w:proofErr w:type="gramStart"/>
      <w:r w:rsidRPr="00B95FC7">
        <w:t>effect</w:t>
      </w:r>
      <w:proofErr w:type="gramEnd"/>
      <w:r w:rsidRPr="00B95FC7">
        <w:t xml:space="preserve"> the relative ranking of any tenderer.</w:t>
      </w:r>
    </w:p>
    <w:p w:rsidR="00DF6BB5" w:rsidRPr="00B95FC7" w:rsidRDefault="00DF6BB5" w:rsidP="00DF6BB5">
      <w:pPr>
        <w:jc w:val="both"/>
      </w:pPr>
    </w:p>
    <w:p w:rsidR="00DF6BB5" w:rsidRPr="00B95FC7" w:rsidRDefault="00DF6BB5" w:rsidP="00DF6BB5">
      <w:pPr>
        <w:numPr>
          <w:ilvl w:val="2"/>
          <w:numId w:val="23"/>
        </w:numPr>
        <w:jc w:val="both"/>
      </w:pPr>
      <w:r w:rsidRPr="00B95FC7">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DF6BB5" w:rsidRPr="00B95FC7" w:rsidRDefault="00DF6BB5" w:rsidP="00DF6BB5">
      <w:pPr>
        <w:jc w:val="both"/>
      </w:pPr>
    </w:p>
    <w:p w:rsidR="00DF6BB5" w:rsidRPr="00B95FC7" w:rsidRDefault="00DF6BB5" w:rsidP="00DF6BB5">
      <w:pPr>
        <w:numPr>
          <w:ilvl w:val="2"/>
          <w:numId w:val="23"/>
        </w:numPr>
        <w:jc w:val="both"/>
      </w:pPr>
      <w:r w:rsidRPr="00B95FC7">
        <w:t xml:space="preserve">If a tender is not substantially responsive, it will be rejected by the Procuring entity and may not subsequently be made responsive by the tenderer by correction of the </w:t>
      </w:r>
      <w:proofErr w:type="spellStart"/>
      <w:r w:rsidRPr="00B95FC7">
        <w:t>non conformity</w:t>
      </w:r>
      <w:proofErr w:type="spellEnd"/>
      <w:r w:rsidRPr="00B95FC7">
        <w:t>.</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Conversion to Single Currency</w:t>
      </w:r>
    </w:p>
    <w:p w:rsidR="00DF6BB5" w:rsidRPr="00B95FC7" w:rsidRDefault="00DF6BB5" w:rsidP="00DF6BB5">
      <w:pPr>
        <w:jc w:val="both"/>
        <w:rPr>
          <w:b/>
          <w:bCs/>
        </w:rPr>
      </w:pPr>
    </w:p>
    <w:p w:rsidR="00DF6BB5" w:rsidRPr="00B95FC7" w:rsidRDefault="00DF6BB5" w:rsidP="00DF6BB5">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Evaluation and Comparison of Tenders</w:t>
      </w:r>
    </w:p>
    <w:p w:rsidR="00DF6BB5" w:rsidRPr="00B95FC7" w:rsidRDefault="00DF6BB5" w:rsidP="00DF6BB5">
      <w:pPr>
        <w:jc w:val="both"/>
        <w:rPr>
          <w:b/>
          <w:bCs/>
        </w:rPr>
      </w:pPr>
    </w:p>
    <w:p w:rsidR="00DF6BB5" w:rsidRPr="00B95FC7" w:rsidRDefault="00DF6BB5" w:rsidP="00DF6BB5">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DF6BB5" w:rsidRPr="00B95FC7" w:rsidRDefault="00DF6BB5" w:rsidP="00DF6BB5">
      <w:pPr>
        <w:pStyle w:val="BodyText"/>
        <w:jc w:val="both"/>
        <w:rPr>
          <w:sz w:val="24"/>
        </w:rPr>
      </w:pPr>
    </w:p>
    <w:p w:rsidR="00DF6BB5" w:rsidRPr="00B95FC7" w:rsidRDefault="00DF6BB5" w:rsidP="00DF6BB5">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DF6BB5" w:rsidRPr="00B95FC7" w:rsidRDefault="00DF6BB5" w:rsidP="00DF6BB5">
      <w:pPr>
        <w:pStyle w:val="BodyText"/>
        <w:jc w:val="both"/>
        <w:rPr>
          <w:sz w:val="24"/>
        </w:rPr>
      </w:pPr>
    </w:p>
    <w:p w:rsidR="00DF6BB5" w:rsidRPr="00B55696" w:rsidRDefault="00DF6BB5" w:rsidP="00DF6BB5">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Preference</w:t>
      </w:r>
    </w:p>
    <w:p w:rsidR="00DF6BB5" w:rsidRPr="00B95FC7" w:rsidRDefault="00DF6BB5" w:rsidP="00DF6BB5">
      <w:pPr>
        <w:jc w:val="both"/>
        <w:rPr>
          <w:b/>
          <w:bCs/>
        </w:rPr>
      </w:pPr>
    </w:p>
    <w:p w:rsidR="00DF6BB5" w:rsidRPr="00B95FC7" w:rsidRDefault="00DF6BB5" w:rsidP="00DF6BB5">
      <w:pPr>
        <w:numPr>
          <w:ilvl w:val="2"/>
          <w:numId w:val="23"/>
        </w:numPr>
        <w:jc w:val="both"/>
      </w:pPr>
      <w:r w:rsidRPr="00B95FC7">
        <w:t>Preference where allowed in the evaluation of tenders shall not exceed 15%</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Contacting the Procuring entity</w:t>
      </w:r>
    </w:p>
    <w:p w:rsidR="00DF6BB5" w:rsidRPr="00B95FC7" w:rsidRDefault="00DF6BB5" w:rsidP="00DF6BB5">
      <w:pPr>
        <w:jc w:val="both"/>
        <w:rPr>
          <w:b/>
          <w:bCs/>
        </w:rPr>
      </w:pPr>
    </w:p>
    <w:p w:rsidR="00DF6BB5" w:rsidRPr="00B95FC7" w:rsidRDefault="00DF6BB5" w:rsidP="00DF6BB5">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DF6BB5" w:rsidRPr="00B95FC7" w:rsidRDefault="00DF6BB5" w:rsidP="00DF6BB5">
      <w:pPr>
        <w:jc w:val="both"/>
      </w:pPr>
    </w:p>
    <w:p w:rsidR="00DF6BB5" w:rsidRPr="00B95FC7" w:rsidRDefault="00DF6BB5" w:rsidP="00DF6BB5">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Award of Contract</w:t>
      </w:r>
    </w:p>
    <w:p w:rsidR="00DF6BB5" w:rsidRPr="00B95FC7" w:rsidRDefault="00DF6BB5" w:rsidP="00DF6BB5">
      <w:pPr>
        <w:jc w:val="both"/>
        <w:rPr>
          <w:b/>
          <w:bCs/>
        </w:rPr>
      </w:pPr>
    </w:p>
    <w:p w:rsidR="00DF6BB5" w:rsidRPr="00B95FC7" w:rsidRDefault="00DF6BB5" w:rsidP="00DF6BB5">
      <w:pPr>
        <w:numPr>
          <w:ilvl w:val="0"/>
          <w:numId w:val="34"/>
        </w:numPr>
        <w:jc w:val="both"/>
        <w:rPr>
          <w:b/>
          <w:bCs/>
        </w:rPr>
      </w:pPr>
      <w:r w:rsidRPr="00B95FC7">
        <w:rPr>
          <w:b/>
          <w:bCs/>
        </w:rPr>
        <w:t>Post-qualification</w:t>
      </w:r>
    </w:p>
    <w:p w:rsidR="00DF6BB5" w:rsidRPr="00B95FC7" w:rsidRDefault="00DF6BB5" w:rsidP="00DF6BB5">
      <w:pPr>
        <w:jc w:val="both"/>
        <w:rPr>
          <w:b/>
          <w:bCs/>
        </w:rPr>
      </w:pPr>
    </w:p>
    <w:p w:rsidR="00DF6BB5" w:rsidRPr="00B95FC7" w:rsidRDefault="00DF6BB5" w:rsidP="00DF6BB5">
      <w:pPr>
        <w:numPr>
          <w:ilvl w:val="2"/>
          <w:numId w:val="23"/>
        </w:numPr>
        <w:jc w:val="both"/>
      </w:pPr>
      <w:r w:rsidRPr="00B95FC7">
        <w:lastRenderedPageBreak/>
        <w:t>In the absence of pre-qualification, the Procuring entity will determine to its satisfaction whether the tenderer that is selected as having submitted the lowest evaluated responsive tender is qualified to perform the contract satisfactorily.</w:t>
      </w:r>
    </w:p>
    <w:p w:rsidR="00DF6BB5" w:rsidRPr="00B95FC7" w:rsidRDefault="00DF6BB5" w:rsidP="00DF6BB5">
      <w:pPr>
        <w:jc w:val="both"/>
      </w:pPr>
    </w:p>
    <w:p w:rsidR="00DF6BB5" w:rsidRPr="00B95FC7" w:rsidRDefault="00DF6BB5" w:rsidP="00DF6BB5">
      <w:pPr>
        <w:numPr>
          <w:ilvl w:val="2"/>
          <w:numId w:val="23"/>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DF6BB5" w:rsidRPr="00B95FC7" w:rsidRDefault="00DF6BB5" w:rsidP="00DF6BB5">
      <w:pPr>
        <w:jc w:val="both"/>
      </w:pPr>
    </w:p>
    <w:p w:rsidR="00DF6BB5" w:rsidRPr="00B95FC7" w:rsidRDefault="00DF6BB5" w:rsidP="00DF6BB5">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DF6BB5" w:rsidRPr="00B95FC7" w:rsidRDefault="00DF6BB5" w:rsidP="00DF6BB5">
      <w:pPr>
        <w:jc w:val="both"/>
      </w:pPr>
    </w:p>
    <w:p w:rsidR="00DF6BB5" w:rsidRPr="00B95FC7" w:rsidRDefault="00DF6BB5" w:rsidP="00DF6BB5">
      <w:pPr>
        <w:jc w:val="both"/>
        <w:rPr>
          <w:b/>
          <w:bCs/>
        </w:rPr>
      </w:pPr>
      <w:r w:rsidRPr="00B95FC7">
        <w:tab/>
        <w:t>(b)</w:t>
      </w:r>
      <w:r w:rsidRPr="00B95FC7">
        <w:tab/>
      </w:r>
      <w:r w:rsidRPr="00B95FC7">
        <w:rPr>
          <w:b/>
          <w:bCs/>
        </w:rPr>
        <w:t>Award Criteria</w:t>
      </w:r>
    </w:p>
    <w:p w:rsidR="00DF6BB5" w:rsidRPr="00B95FC7" w:rsidRDefault="00DF6BB5" w:rsidP="00DF6BB5">
      <w:pPr>
        <w:jc w:val="both"/>
        <w:rPr>
          <w:b/>
          <w:bCs/>
        </w:rPr>
      </w:pPr>
    </w:p>
    <w:p w:rsidR="00DF6BB5" w:rsidRPr="00B95FC7" w:rsidRDefault="00DF6BB5" w:rsidP="00DF6BB5">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DF6BB5" w:rsidRPr="00B95FC7" w:rsidRDefault="00DF6BB5" w:rsidP="00DF6BB5">
      <w:pPr>
        <w:jc w:val="both"/>
      </w:pPr>
    </w:p>
    <w:p w:rsidR="00DF6BB5" w:rsidRPr="00B95FC7" w:rsidRDefault="00DF6BB5" w:rsidP="00DF6BB5">
      <w:pPr>
        <w:jc w:val="both"/>
        <w:rPr>
          <w:b/>
          <w:bCs/>
        </w:rPr>
      </w:pPr>
      <w:r w:rsidRPr="00B95FC7">
        <w:tab/>
        <w:t>(c)</w:t>
      </w:r>
      <w:r w:rsidRPr="00B95FC7">
        <w:tab/>
      </w:r>
      <w:r w:rsidRPr="00B95FC7">
        <w:rPr>
          <w:b/>
          <w:bCs/>
        </w:rPr>
        <w:t>Procuring entity’s Right to Vary quantities</w:t>
      </w:r>
    </w:p>
    <w:p w:rsidR="00DF6BB5" w:rsidRPr="00B95FC7" w:rsidRDefault="00DF6BB5" w:rsidP="00DF6BB5">
      <w:pPr>
        <w:jc w:val="both"/>
        <w:rPr>
          <w:b/>
          <w:bCs/>
        </w:rPr>
      </w:pPr>
    </w:p>
    <w:p w:rsidR="00DF6BB5" w:rsidRPr="00B95FC7" w:rsidRDefault="00DF6BB5" w:rsidP="00DF6BB5">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DF6BB5" w:rsidRPr="00B95FC7" w:rsidRDefault="00DF6BB5" w:rsidP="00DF6BB5">
      <w:pPr>
        <w:jc w:val="both"/>
      </w:pPr>
    </w:p>
    <w:p w:rsidR="00DF6BB5" w:rsidRPr="00B95FC7" w:rsidRDefault="00DF6BB5" w:rsidP="00DF6BB5">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DF6BB5" w:rsidRPr="00B95FC7" w:rsidRDefault="00DF6BB5" w:rsidP="00DF6BB5">
      <w:pPr>
        <w:jc w:val="both"/>
        <w:rPr>
          <w:b/>
          <w:bCs/>
        </w:rPr>
      </w:pPr>
    </w:p>
    <w:p w:rsidR="00DF6BB5" w:rsidRPr="00B95FC7" w:rsidRDefault="00DF6BB5" w:rsidP="00DF6BB5">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Notification of Award</w:t>
      </w:r>
    </w:p>
    <w:p w:rsidR="00DF6BB5" w:rsidRPr="00B95FC7" w:rsidRDefault="00DF6BB5" w:rsidP="00DF6BB5">
      <w:pPr>
        <w:jc w:val="both"/>
        <w:rPr>
          <w:b/>
          <w:bCs/>
        </w:rPr>
      </w:pPr>
    </w:p>
    <w:p w:rsidR="00DF6BB5" w:rsidRPr="00B95FC7" w:rsidRDefault="00DF6BB5" w:rsidP="00DF6BB5">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DF6BB5" w:rsidRPr="00B95FC7" w:rsidRDefault="00DF6BB5" w:rsidP="00DF6BB5">
      <w:pPr>
        <w:pStyle w:val="BodyText"/>
        <w:jc w:val="both"/>
        <w:rPr>
          <w:sz w:val="24"/>
        </w:rPr>
      </w:pPr>
    </w:p>
    <w:p w:rsidR="00DF6BB5" w:rsidRPr="00B95FC7" w:rsidRDefault="00DF6BB5" w:rsidP="00DF6BB5">
      <w:pPr>
        <w:numPr>
          <w:ilvl w:val="2"/>
          <w:numId w:val="23"/>
        </w:numPr>
        <w:jc w:val="both"/>
      </w:pPr>
      <w:r w:rsidRPr="00B95FC7">
        <w:t xml:space="preserve"> The  notification of award will constitute the formation of the Contract but will have to wait until the contract is finally signed by both parties</w:t>
      </w:r>
    </w:p>
    <w:p w:rsidR="00DF6BB5" w:rsidRPr="00B95FC7" w:rsidRDefault="00DF6BB5" w:rsidP="00DF6BB5">
      <w:pPr>
        <w:jc w:val="both"/>
      </w:pPr>
    </w:p>
    <w:p w:rsidR="00DF6BB5" w:rsidRPr="00B95FC7" w:rsidRDefault="00DF6BB5" w:rsidP="00DF6BB5">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DF6BB5" w:rsidRDefault="00DF6BB5" w:rsidP="00DF6BB5">
      <w:pPr>
        <w:jc w:val="both"/>
      </w:pPr>
    </w:p>
    <w:p w:rsidR="00DF6BB5" w:rsidRPr="00B95FC7" w:rsidRDefault="00DF6BB5" w:rsidP="00DF6BB5">
      <w:pPr>
        <w:numPr>
          <w:ilvl w:val="1"/>
          <w:numId w:val="23"/>
        </w:numPr>
        <w:jc w:val="both"/>
        <w:rPr>
          <w:b/>
          <w:bCs/>
        </w:rPr>
      </w:pPr>
      <w:r w:rsidRPr="00B95FC7">
        <w:rPr>
          <w:b/>
          <w:bCs/>
        </w:rPr>
        <w:lastRenderedPageBreak/>
        <w:t>Signing of Contract</w:t>
      </w:r>
    </w:p>
    <w:p w:rsidR="00DF6BB5" w:rsidRPr="00B95FC7" w:rsidRDefault="00DF6BB5" w:rsidP="00DF6BB5">
      <w:pPr>
        <w:jc w:val="both"/>
        <w:rPr>
          <w:b/>
          <w:bCs/>
        </w:rPr>
      </w:pPr>
    </w:p>
    <w:p w:rsidR="00DF6BB5" w:rsidRPr="00B95FC7" w:rsidRDefault="00DF6BB5" w:rsidP="00DF6BB5">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DF6BB5" w:rsidRPr="00B95FC7" w:rsidRDefault="00DF6BB5" w:rsidP="00DF6BB5">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DF6BB5" w:rsidRPr="00B95FC7" w:rsidRDefault="00DF6BB5" w:rsidP="00DF6BB5">
      <w:pPr>
        <w:pStyle w:val="BodyText"/>
        <w:jc w:val="both"/>
        <w:rPr>
          <w:sz w:val="24"/>
        </w:rPr>
      </w:pPr>
    </w:p>
    <w:p w:rsidR="00DF6BB5" w:rsidRPr="00B95FC7" w:rsidRDefault="00DF6BB5" w:rsidP="00DF6BB5">
      <w:pPr>
        <w:numPr>
          <w:ilvl w:val="2"/>
          <w:numId w:val="23"/>
        </w:numPr>
        <w:jc w:val="both"/>
      </w:pPr>
      <w:r w:rsidRPr="00B95FC7">
        <w:t>Within thirty (30) days of receipt of the Contract Form, the successful tenderer shall sign and date the contract and return it to the Procuring entity.</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Performance Security</w:t>
      </w:r>
    </w:p>
    <w:p w:rsidR="00DF6BB5" w:rsidRPr="00B95FC7" w:rsidRDefault="00DF6BB5" w:rsidP="00DF6BB5">
      <w:pPr>
        <w:jc w:val="both"/>
        <w:rPr>
          <w:b/>
          <w:bCs/>
        </w:rPr>
      </w:pPr>
    </w:p>
    <w:p w:rsidR="00DF6BB5" w:rsidRPr="00B95FC7" w:rsidRDefault="00DF6BB5" w:rsidP="00DF6BB5">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DF6BB5" w:rsidRPr="00B95FC7" w:rsidRDefault="00DF6BB5" w:rsidP="00DF6BB5">
      <w:pPr>
        <w:pStyle w:val="BodyText"/>
        <w:jc w:val="both"/>
        <w:rPr>
          <w:sz w:val="24"/>
        </w:rPr>
      </w:pPr>
    </w:p>
    <w:p w:rsidR="00DF6BB5" w:rsidRPr="00B95FC7" w:rsidRDefault="00DF6BB5" w:rsidP="00DF6BB5">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DF6BB5" w:rsidRPr="00B95FC7" w:rsidRDefault="00DF6BB5" w:rsidP="00DF6BB5">
      <w:pPr>
        <w:jc w:val="both"/>
      </w:pPr>
    </w:p>
    <w:p w:rsidR="00DF6BB5" w:rsidRPr="00B95FC7" w:rsidRDefault="00DF6BB5" w:rsidP="00DF6BB5">
      <w:pPr>
        <w:numPr>
          <w:ilvl w:val="1"/>
          <w:numId w:val="23"/>
        </w:numPr>
        <w:jc w:val="both"/>
        <w:rPr>
          <w:b/>
          <w:bCs/>
        </w:rPr>
      </w:pPr>
      <w:r w:rsidRPr="00B95FC7">
        <w:rPr>
          <w:b/>
          <w:bCs/>
        </w:rPr>
        <w:t>Corrupt or Fraudulent Practices</w:t>
      </w:r>
    </w:p>
    <w:p w:rsidR="00DF6BB5" w:rsidRPr="00B95FC7" w:rsidRDefault="00DF6BB5" w:rsidP="00DF6BB5">
      <w:pPr>
        <w:jc w:val="both"/>
        <w:rPr>
          <w:b/>
          <w:bCs/>
        </w:rPr>
      </w:pPr>
    </w:p>
    <w:p w:rsidR="00DF6BB5" w:rsidRPr="00B95FC7" w:rsidRDefault="00DF6BB5" w:rsidP="00DF6BB5">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DF6BB5" w:rsidRPr="00B95FC7" w:rsidRDefault="00DF6BB5" w:rsidP="00DF6BB5">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DF6BB5" w:rsidRPr="00B95FC7" w:rsidRDefault="00DF6BB5" w:rsidP="00DF6BB5">
      <w:pPr>
        <w:pStyle w:val="BodyText"/>
        <w:jc w:val="both"/>
        <w:rPr>
          <w:sz w:val="24"/>
        </w:rPr>
      </w:pPr>
    </w:p>
    <w:p w:rsidR="00DF6BB5" w:rsidRPr="00B95FC7" w:rsidRDefault="00DF6BB5" w:rsidP="00DF6BB5">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DF6BB5" w:rsidRPr="00B95FC7" w:rsidRDefault="00DF6BB5" w:rsidP="00DF6BB5">
      <w:pPr>
        <w:pStyle w:val="BodyText"/>
        <w:ind w:left="720"/>
        <w:jc w:val="both"/>
        <w:rPr>
          <w:sz w:val="24"/>
        </w:rPr>
      </w:pPr>
    </w:p>
    <w:p w:rsidR="00DF6BB5" w:rsidRPr="00B95FC7" w:rsidRDefault="00DF6BB5" w:rsidP="00DF6BB5">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DF6BB5" w:rsidRPr="00B95FC7" w:rsidRDefault="00DF6BB5" w:rsidP="00DF6BB5">
      <w:pPr>
        <w:pStyle w:val="BodyText"/>
        <w:jc w:val="both"/>
        <w:rPr>
          <w:sz w:val="24"/>
        </w:rPr>
      </w:pPr>
    </w:p>
    <w:p w:rsidR="00DF6BB5" w:rsidRPr="00B95FC7" w:rsidRDefault="00DF6BB5" w:rsidP="00DF6BB5">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Pr="00B95FC7" w:rsidRDefault="00DF6BB5" w:rsidP="00DF6BB5">
      <w:pPr>
        <w:pStyle w:val="BodyText"/>
        <w:rPr>
          <w:b/>
          <w:bCs/>
          <w:sz w:val="24"/>
        </w:rPr>
      </w:pPr>
      <w:r w:rsidRPr="00B95FC7">
        <w:rPr>
          <w:b/>
          <w:bCs/>
          <w:sz w:val="24"/>
        </w:rPr>
        <w:t>Appendix to Instructions to Tenderers</w:t>
      </w:r>
    </w:p>
    <w:p w:rsidR="00DF6BB5" w:rsidRPr="00B95FC7" w:rsidRDefault="00DF6BB5" w:rsidP="00DF6BB5">
      <w:pPr>
        <w:pStyle w:val="BodyText"/>
        <w:rPr>
          <w:b/>
          <w:bCs/>
          <w:sz w:val="24"/>
        </w:rPr>
      </w:pPr>
    </w:p>
    <w:p w:rsidR="00DF6BB5" w:rsidRPr="00B95FC7" w:rsidRDefault="00DF6BB5" w:rsidP="00DF6BB5">
      <w:pPr>
        <w:pStyle w:val="BodyText"/>
        <w:rPr>
          <w:b/>
          <w:bCs/>
          <w:sz w:val="24"/>
        </w:rPr>
      </w:pPr>
      <w:r w:rsidRPr="00B95FC7">
        <w:rPr>
          <w:b/>
          <w:bCs/>
          <w:sz w:val="24"/>
        </w:rPr>
        <w:t>Notes on the Appendix to the Instruction to Tenderers</w:t>
      </w:r>
    </w:p>
    <w:p w:rsidR="00DF6BB5" w:rsidRPr="00B95FC7" w:rsidRDefault="00DF6BB5" w:rsidP="00DF6BB5">
      <w:pPr>
        <w:pStyle w:val="BodyText"/>
        <w:rPr>
          <w:b/>
          <w:bCs/>
          <w:sz w:val="24"/>
        </w:rPr>
      </w:pPr>
    </w:p>
    <w:p w:rsidR="00DF6BB5" w:rsidRPr="00B95FC7" w:rsidRDefault="00DF6BB5" w:rsidP="00DF6BB5">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 xml:space="preserve">Section II and has to be prepared </w:t>
      </w:r>
      <w:proofErr w:type="gramStart"/>
      <w:r w:rsidRPr="00B95FC7">
        <w:rPr>
          <w:sz w:val="24"/>
        </w:rPr>
        <w:t>for each specific procurement</w:t>
      </w:r>
      <w:proofErr w:type="gramEnd"/>
      <w:r w:rsidRPr="00B95FC7">
        <w:rPr>
          <w:sz w:val="24"/>
        </w:rPr>
        <w:t>.</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t>Section</w:t>
      </w:r>
      <w:r>
        <w:rPr>
          <w:sz w:val="24"/>
        </w:rPr>
        <w:t xml:space="preserve"> </w:t>
      </w:r>
      <w:r w:rsidRPr="00B95FC7">
        <w:rPr>
          <w:sz w:val="24"/>
        </w:rPr>
        <w:t>II to be incorporated</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4.</w:t>
      </w:r>
      <w:r w:rsidRPr="00B95FC7">
        <w:rPr>
          <w:sz w:val="24"/>
        </w:rPr>
        <w:tab/>
        <w:t>Section II should remain unc</w:t>
      </w:r>
      <w:r>
        <w:rPr>
          <w:sz w:val="24"/>
        </w:rPr>
        <w:t xml:space="preserve">hanged and can only be amended </w:t>
      </w:r>
      <w:r w:rsidRPr="00B95FC7">
        <w:rPr>
          <w:sz w:val="24"/>
        </w:rPr>
        <w:t>through the Appendix.</w:t>
      </w:r>
    </w:p>
    <w:p w:rsidR="00DF6BB5" w:rsidRPr="00B95FC7" w:rsidRDefault="00DF6BB5" w:rsidP="00DF6BB5">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DF6BB5" w:rsidRPr="00B95FC7" w:rsidRDefault="00DF6BB5" w:rsidP="00DF6BB5">
      <w:pPr>
        <w:pStyle w:val="BodyText"/>
        <w:jc w:val="both"/>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Pr="00B95FC7" w:rsidRDefault="00DF6BB5" w:rsidP="00DF6BB5">
      <w:pPr>
        <w:pStyle w:val="BodyText"/>
        <w:rPr>
          <w:b/>
          <w:bCs/>
          <w:sz w:val="24"/>
        </w:rPr>
      </w:pPr>
      <w:r w:rsidRPr="00B95FC7">
        <w:rPr>
          <w:b/>
          <w:bCs/>
          <w:sz w:val="24"/>
        </w:rPr>
        <w:lastRenderedPageBreak/>
        <w:t>Appendix to Instructions to Tenderers</w:t>
      </w:r>
    </w:p>
    <w:p w:rsidR="00DF6BB5" w:rsidRPr="00B95FC7" w:rsidRDefault="00DF6BB5" w:rsidP="00DF6BB5">
      <w:pPr>
        <w:pStyle w:val="BodyText"/>
        <w:rPr>
          <w:b/>
          <w:bCs/>
          <w:sz w:val="24"/>
        </w:rPr>
      </w:pPr>
    </w:p>
    <w:p w:rsidR="00DF6BB5" w:rsidRPr="00B95FC7" w:rsidRDefault="00DF6BB5" w:rsidP="00DF6BB5">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DF6BB5" w:rsidRPr="00B95FC7" w:rsidRDefault="00DF6BB5" w:rsidP="00DF6BB5">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800"/>
      </w:tblGrid>
      <w:tr w:rsidR="00DF6BB5" w:rsidRPr="001E40B9" w:rsidTr="001E40B9">
        <w:tc>
          <w:tcPr>
            <w:tcW w:w="3955" w:type="dxa"/>
          </w:tcPr>
          <w:p w:rsidR="00DF6BB5" w:rsidRPr="001E40B9" w:rsidRDefault="00DF6BB5" w:rsidP="00584F27">
            <w:pPr>
              <w:pStyle w:val="BodyText"/>
              <w:rPr>
                <w:b/>
                <w:bCs/>
                <w:sz w:val="24"/>
              </w:rPr>
            </w:pPr>
            <w:r w:rsidRPr="001E40B9">
              <w:rPr>
                <w:b/>
                <w:bCs/>
                <w:sz w:val="24"/>
              </w:rPr>
              <w:t>INSTRUCTIONS TO TENDERERS REFERENCE</w:t>
            </w:r>
          </w:p>
        </w:tc>
        <w:tc>
          <w:tcPr>
            <w:tcW w:w="4800" w:type="dxa"/>
          </w:tcPr>
          <w:p w:rsidR="00DF6BB5" w:rsidRPr="001E40B9" w:rsidRDefault="00DF6BB5" w:rsidP="00584F27">
            <w:pPr>
              <w:pStyle w:val="BodyText"/>
              <w:rPr>
                <w:b/>
                <w:bCs/>
                <w:sz w:val="24"/>
              </w:rPr>
            </w:pPr>
            <w:r w:rsidRPr="001E40B9">
              <w:rPr>
                <w:b/>
                <w:bCs/>
                <w:sz w:val="24"/>
              </w:rPr>
              <w:t>PARTICULARS OF APPENDIX TO INSTRUCTIONS TO TENDERS</w:t>
            </w:r>
          </w:p>
          <w:p w:rsidR="00DF6BB5" w:rsidRPr="001E40B9" w:rsidRDefault="00DF6BB5" w:rsidP="00584F27">
            <w:pPr>
              <w:pStyle w:val="BodyText"/>
              <w:rPr>
                <w:b/>
                <w:bCs/>
                <w:sz w:val="24"/>
              </w:rPr>
            </w:pPr>
          </w:p>
        </w:tc>
      </w:tr>
      <w:tr w:rsidR="00DF6BB5" w:rsidRPr="001E40B9" w:rsidTr="001E40B9">
        <w:tc>
          <w:tcPr>
            <w:tcW w:w="3955" w:type="dxa"/>
          </w:tcPr>
          <w:p w:rsidR="00DF6BB5" w:rsidRPr="001E40B9" w:rsidRDefault="00DF6BB5" w:rsidP="00584F27">
            <w:pPr>
              <w:pStyle w:val="BodyText"/>
              <w:rPr>
                <w:sz w:val="24"/>
              </w:rPr>
            </w:pPr>
            <w:r w:rsidRPr="001E40B9">
              <w:rPr>
                <w:sz w:val="24"/>
              </w:rPr>
              <w:t>2.1.1</w:t>
            </w:r>
          </w:p>
          <w:p w:rsidR="00DF6BB5" w:rsidRPr="001E40B9" w:rsidRDefault="00DF6BB5" w:rsidP="00584F27">
            <w:pPr>
              <w:pStyle w:val="BodyText"/>
              <w:rPr>
                <w:sz w:val="24"/>
              </w:rPr>
            </w:pPr>
          </w:p>
        </w:tc>
        <w:tc>
          <w:tcPr>
            <w:tcW w:w="4800" w:type="dxa"/>
          </w:tcPr>
          <w:p w:rsidR="00DF6BB5" w:rsidRPr="001E40B9" w:rsidRDefault="00DF6BB5" w:rsidP="00584F27">
            <w:pPr>
              <w:pStyle w:val="BodyText"/>
              <w:ind w:left="360"/>
              <w:rPr>
                <w:b/>
                <w:iCs/>
                <w:sz w:val="24"/>
              </w:rPr>
            </w:pPr>
            <w:r w:rsidRPr="001E40B9">
              <w:rPr>
                <w:b/>
                <w:iCs/>
                <w:sz w:val="24"/>
              </w:rPr>
              <w:t>Particulars of eligible tenders;</w:t>
            </w:r>
          </w:p>
          <w:p w:rsidR="00DF6BB5" w:rsidRPr="001E40B9" w:rsidRDefault="00DF6BB5" w:rsidP="004C632F">
            <w:pPr>
              <w:pStyle w:val="BodyText"/>
              <w:numPr>
                <w:ilvl w:val="0"/>
                <w:numId w:val="42"/>
              </w:numPr>
              <w:rPr>
                <w:iCs/>
                <w:sz w:val="24"/>
              </w:rPr>
            </w:pPr>
            <w:r w:rsidRPr="001E40B9">
              <w:rPr>
                <w:sz w:val="24"/>
              </w:rPr>
              <w:t>Must provide Form of Tender- Duly signed and Completed</w:t>
            </w:r>
          </w:p>
          <w:p w:rsidR="00DF6BB5" w:rsidRPr="001E40B9" w:rsidRDefault="00DF6BB5" w:rsidP="004C632F">
            <w:pPr>
              <w:pStyle w:val="BodyText"/>
              <w:numPr>
                <w:ilvl w:val="0"/>
                <w:numId w:val="42"/>
              </w:numPr>
              <w:rPr>
                <w:iCs/>
                <w:sz w:val="24"/>
              </w:rPr>
            </w:pPr>
            <w:r w:rsidRPr="001E40B9">
              <w:rPr>
                <w:sz w:val="24"/>
              </w:rPr>
              <w:t>Must provide Confidential Business questionnaire – Duly signed and completed</w:t>
            </w:r>
          </w:p>
          <w:p w:rsidR="001E40B9" w:rsidRPr="001E40B9" w:rsidRDefault="001E40B9" w:rsidP="004C632F">
            <w:pPr>
              <w:pStyle w:val="ListParagraph"/>
              <w:widowControl w:val="0"/>
              <w:numPr>
                <w:ilvl w:val="0"/>
                <w:numId w:val="42"/>
              </w:numPr>
              <w:spacing w:line="276" w:lineRule="auto"/>
              <w:jc w:val="both"/>
            </w:pPr>
            <w:r w:rsidRPr="001E40B9">
              <w:t>Must provide Dealer/Manufacturer’s Authorization Letter;</w:t>
            </w:r>
          </w:p>
          <w:p w:rsidR="001E40B9" w:rsidRPr="001E40B9" w:rsidRDefault="001E40B9" w:rsidP="004C632F">
            <w:pPr>
              <w:pStyle w:val="ListParagraph"/>
              <w:widowControl w:val="0"/>
              <w:numPr>
                <w:ilvl w:val="0"/>
                <w:numId w:val="42"/>
              </w:numPr>
              <w:spacing w:line="276" w:lineRule="auto"/>
              <w:jc w:val="both"/>
            </w:pPr>
            <w:r w:rsidRPr="001E40B9">
              <w:t>Must provide branch network/outlets in the region/Country</w:t>
            </w:r>
          </w:p>
          <w:p w:rsidR="001E40B9" w:rsidRPr="001E40B9" w:rsidRDefault="001E40B9" w:rsidP="004C632F">
            <w:pPr>
              <w:pStyle w:val="ListParagraph"/>
              <w:widowControl w:val="0"/>
              <w:numPr>
                <w:ilvl w:val="0"/>
                <w:numId w:val="42"/>
              </w:numPr>
              <w:spacing w:line="276" w:lineRule="auto"/>
              <w:jc w:val="both"/>
            </w:pPr>
            <w:r w:rsidRPr="001E40B9">
              <w:t>Attach list of stock items with indicative prices</w:t>
            </w:r>
          </w:p>
          <w:p w:rsidR="001E40B9" w:rsidRPr="001E40B9" w:rsidRDefault="001E40B9" w:rsidP="004C632F">
            <w:pPr>
              <w:pStyle w:val="ListParagraph"/>
              <w:widowControl w:val="0"/>
              <w:numPr>
                <w:ilvl w:val="0"/>
                <w:numId w:val="42"/>
              </w:numPr>
              <w:spacing w:line="276" w:lineRule="auto"/>
              <w:jc w:val="both"/>
            </w:pPr>
            <w:r w:rsidRPr="001E40B9">
              <w:t xml:space="preserve">Single Business permit from the County Government; </w:t>
            </w:r>
          </w:p>
          <w:p w:rsidR="001E40B9" w:rsidRPr="001E40B9" w:rsidRDefault="001E40B9" w:rsidP="004C632F">
            <w:pPr>
              <w:pStyle w:val="ListParagraph"/>
              <w:widowControl w:val="0"/>
              <w:numPr>
                <w:ilvl w:val="0"/>
                <w:numId w:val="42"/>
              </w:numPr>
              <w:spacing w:line="276" w:lineRule="auto"/>
              <w:jc w:val="both"/>
            </w:pPr>
            <w:r w:rsidRPr="001E40B9">
              <w:t>Proof of application for membership to a National Oil Spill Contingency Group;</w:t>
            </w:r>
          </w:p>
          <w:p w:rsidR="001E40B9" w:rsidRPr="001E40B9" w:rsidRDefault="001E40B9" w:rsidP="004C632F">
            <w:pPr>
              <w:pStyle w:val="ListParagraph"/>
              <w:widowControl w:val="0"/>
              <w:numPr>
                <w:ilvl w:val="0"/>
                <w:numId w:val="42"/>
              </w:numPr>
              <w:spacing w:line="276" w:lineRule="auto"/>
              <w:jc w:val="both"/>
            </w:pPr>
            <w:r w:rsidRPr="001E40B9">
              <w:t>Compliance Certificate on Fire Prevention Act and other regulations, codes and standards set out by Energy Regulatory Commission.</w:t>
            </w:r>
          </w:p>
          <w:p w:rsidR="001E40B9" w:rsidRPr="001E40B9" w:rsidRDefault="001E40B9" w:rsidP="004C632F">
            <w:pPr>
              <w:pStyle w:val="ListParagraph"/>
              <w:widowControl w:val="0"/>
              <w:numPr>
                <w:ilvl w:val="0"/>
                <w:numId w:val="42"/>
              </w:numPr>
              <w:spacing w:line="276" w:lineRule="auto"/>
              <w:jc w:val="both"/>
            </w:pPr>
            <w:r w:rsidRPr="001E40B9">
              <w:t>Proof of registration with Energy Regulatory Commission in relevant classes as applicable.</w:t>
            </w:r>
          </w:p>
          <w:p w:rsidR="00DF6BB5" w:rsidRPr="001E40B9" w:rsidRDefault="00DF6BB5" w:rsidP="004C632F">
            <w:pPr>
              <w:pStyle w:val="BodyText"/>
              <w:numPr>
                <w:ilvl w:val="0"/>
                <w:numId w:val="42"/>
              </w:numPr>
              <w:rPr>
                <w:iCs/>
                <w:sz w:val="24"/>
              </w:rPr>
            </w:pPr>
            <w:r w:rsidRPr="001E40B9">
              <w:rPr>
                <w:sz w:val="24"/>
              </w:rPr>
              <w:t>Must attached certificate of registration/ certificate of incorporation</w:t>
            </w:r>
          </w:p>
          <w:p w:rsidR="00DF6BB5" w:rsidRPr="001E40B9" w:rsidRDefault="00DF6BB5" w:rsidP="004C632F">
            <w:pPr>
              <w:pStyle w:val="BodyText"/>
              <w:numPr>
                <w:ilvl w:val="0"/>
                <w:numId w:val="42"/>
              </w:numPr>
              <w:rPr>
                <w:iCs/>
                <w:sz w:val="24"/>
              </w:rPr>
            </w:pPr>
            <w:r w:rsidRPr="001E40B9">
              <w:rPr>
                <w:sz w:val="24"/>
              </w:rPr>
              <w:t>Must provide Valid Tax  Compliant Certificate</w:t>
            </w:r>
          </w:p>
          <w:p w:rsidR="00DF6BB5" w:rsidRPr="001E40B9" w:rsidRDefault="00DF6BB5" w:rsidP="004C632F">
            <w:pPr>
              <w:pStyle w:val="BodyText"/>
              <w:numPr>
                <w:ilvl w:val="0"/>
                <w:numId w:val="42"/>
              </w:numPr>
              <w:rPr>
                <w:iCs/>
                <w:sz w:val="24"/>
              </w:rPr>
            </w:pPr>
            <w:r w:rsidRPr="001E40B9">
              <w:rPr>
                <w:iCs/>
                <w:sz w:val="24"/>
              </w:rPr>
              <w:t>Must Provide Current trading licenses.( Attach Copies)</w:t>
            </w:r>
          </w:p>
          <w:p w:rsidR="00DF6BB5" w:rsidRPr="001E40B9" w:rsidRDefault="00DF6BB5" w:rsidP="004C632F">
            <w:pPr>
              <w:pStyle w:val="BodyText"/>
              <w:numPr>
                <w:ilvl w:val="0"/>
                <w:numId w:val="42"/>
              </w:numPr>
              <w:rPr>
                <w:iCs/>
                <w:sz w:val="24"/>
              </w:rPr>
            </w:pPr>
            <w:r w:rsidRPr="001E40B9">
              <w:rPr>
                <w:iCs/>
                <w:sz w:val="24"/>
              </w:rPr>
              <w:t>Must dully fill and sign the anticorruption declaration  form</w:t>
            </w:r>
          </w:p>
          <w:p w:rsidR="00DF6BB5" w:rsidRPr="001E40B9" w:rsidRDefault="00DF6BB5" w:rsidP="004C632F">
            <w:pPr>
              <w:pStyle w:val="BodyText"/>
              <w:numPr>
                <w:ilvl w:val="0"/>
                <w:numId w:val="42"/>
              </w:numPr>
              <w:rPr>
                <w:iCs/>
                <w:sz w:val="24"/>
              </w:rPr>
            </w:pPr>
            <w:r w:rsidRPr="001E40B9">
              <w:rPr>
                <w:iCs/>
                <w:sz w:val="24"/>
              </w:rPr>
              <w:t>Must provide audited accounts for 3 years for the period 2018,2017,2016</w:t>
            </w:r>
          </w:p>
          <w:p w:rsidR="00DF6BB5" w:rsidRPr="001E40B9" w:rsidRDefault="00DF6BB5" w:rsidP="004C632F">
            <w:pPr>
              <w:pStyle w:val="BodyText"/>
              <w:numPr>
                <w:ilvl w:val="0"/>
                <w:numId w:val="42"/>
              </w:numPr>
              <w:rPr>
                <w:b/>
                <w:iCs/>
                <w:sz w:val="24"/>
              </w:rPr>
            </w:pPr>
            <w:r w:rsidRPr="001E40B9">
              <w:rPr>
                <w:b/>
                <w:iCs/>
                <w:sz w:val="24"/>
              </w:rPr>
              <w:t xml:space="preserve">BIDDERS MUST SERIALIZE THE BID DOCUMENT FAILURE TO WHICH SHALL LEAD TO </w:t>
            </w:r>
            <w:r w:rsidRPr="001E40B9">
              <w:rPr>
                <w:b/>
                <w:iCs/>
                <w:sz w:val="24"/>
              </w:rPr>
              <w:lastRenderedPageBreak/>
              <w:t>DISQUALIFICATION</w:t>
            </w:r>
          </w:p>
        </w:tc>
      </w:tr>
      <w:tr w:rsidR="00DF6BB5" w:rsidRPr="001E40B9" w:rsidTr="001E40B9">
        <w:tc>
          <w:tcPr>
            <w:tcW w:w="3955" w:type="dxa"/>
          </w:tcPr>
          <w:p w:rsidR="00DF6BB5" w:rsidRPr="001E40B9" w:rsidRDefault="00DF6BB5" w:rsidP="00584F27">
            <w:pPr>
              <w:pStyle w:val="BodyText"/>
              <w:rPr>
                <w:sz w:val="24"/>
              </w:rPr>
            </w:pPr>
            <w:r w:rsidRPr="001E40B9">
              <w:rPr>
                <w:sz w:val="24"/>
              </w:rPr>
              <w:lastRenderedPageBreak/>
              <w:t>2.10</w:t>
            </w:r>
          </w:p>
        </w:tc>
        <w:tc>
          <w:tcPr>
            <w:tcW w:w="4800" w:type="dxa"/>
          </w:tcPr>
          <w:p w:rsidR="00DF6BB5" w:rsidRPr="001E40B9" w:rsidRDefault="00DF6BB5" w:rsidP="00CD5ECE">
            <w:pPr>
              <w:pStyle w:val="BodyText"/>
              <w:rPr>
                <w:b/>
                <w:iCs/>
                <w:sz w:val="24"/>
              </w:rPr>
            </w:pPr>
            <w:r w:rsidRPr="001E40B9">
              <w:rPr>
                <w:b/>
                <w:iCs/>
                <w:sz w:val="24"/>
              </w:rPr>
              <w:t>Prices shall remain valid for a period of 1(one year)</w:t>
            </w:r>
          </w:p>
        </w:tc>
      </w:tr>
      <w:tr w:rsidR="00DF6BB5" w:rsidRPr="001E40B9" w:rsidTr="001E40B9">
        <w:tc>
          <w:tcPr>
            <w:tcW w:w="3955" w:type="dxa"/>
          </w:tcPr>
          <w:p w:rsidR="00DF6BB5" w:rsidRPr="001E40B9" w:rsidRDefault="00DF6BB5" w:rsidP="00584F27">
            <w:pPr>
              <w:pStyle w:val="BodyText"/>
              <w:rPr>
                <w:sz w:val="24"/>
              </w:rPr>
            </w:pPr>
            <w:r w:rsidRPr="001E40B9">
              <w:rPr>
                <w:sz w:val="24"/>
              </w:rPr>
              <w:t>2.14.1</w:t>
            </w:r>
          </w:p>
          <w:p w:rsidR="00DF6BB5" w:rsidRPr="001E40B9" w:rsidRDefault="00DF6BB5" w:rsidP="00584F27">
            <w:pPr>
              <w:pStyle w:val="BodyText"/>
              <w:rPr>
                <w:sz w:val="24"/>
              </w:rPr>
            </w:pPr>
          </w:p>
        </w:tc>
        <w:tc>
          <w:tcPr>
            <w:tcW w:w="4800" w:type="dxa"/>
          </w:tcPr>
          <w:p w:rsidR="00DF6BB5" w:rsidRPr="001E40B9" w:rsidRDefault="00DF6BB5" w:rsidP="00584F27">
            <w:pPr>
              <w:pStyle w:val="BodyText"/>
              <w:rPr>
                <w:b/>
                <w:iCs/>
                <w:sz w:val="24"/>
              </w:rPr>
            </w:pPr>
            <w:r w:rsidRPr="001E40B9">
              <w:rPr>
                <w:b/>
                <w:iCs/>
                <w:sz w:val="24"/>
              </w:rPr>
              <w:t>Tender Security.</w:t>
            </w:r>
          </w:p>
          <w:p w:rsidR="00DF6BB5" w:rsidRPr="001E40B9" w:rsidRDefault="00DF6BB5" w:rsidP="00584F27">
            <w:pPr>
              <w:pStyle w:val="BodyText"/>
              <w:rPr>
                <w:i/>
                <w:iCs/>
                <w:sz w:val="24"/>
              </w:rPr>
            </w:pPr>
            <w:r w:rsidRPr="001E40B9">
              <w:rPr>
                <w:b/>
                <w:iCs/>
                <w:sz w:val="24"/>
              </w:rPr>
              <w:t>2% of the tender amount</w:t>
            </w:r>
          </w:p>
        </w:tc>
      </w:tr>
      <w:tr w:rsidR="00DF6BB5" w:rsidRPr="001E40B9" w:rsidTr="001E40B9">
        <w:trPr>
          <w:trHeight w:val="701"/>
        </w:trPr>
        <w:tc>
          <w:tcPr>
            <w:tcW w:w="3955" w:type="dxa"/>
          </w:tcPr>
          <w:p w:rsidR="00DF6BB5" w:rsidRPr="001E40B9" w:rsidRDefault="00DF6BB5" w:rsidP="00584F27">
            <w:pPr>
              <w:pStyle w:val="BodyText"/>
              <w:rPr>
                <w:sz w:val="24"/>
              </w:rPr>
            </w:pPr>
            <w:r w:rsidRPr="001E40B9">
              <w:rPr>
                <w:sz w:val="24"/>
              </w:rPr>
              <w:t>2.18.1</w:t>
            </w:r>
          </w:p>
          <w:p w:rsidR="00DF6BB5" w:rsidRPr="001E40B9" w:rsidRDefault="00DF6BB5" w:rsidP="00584F27">
            <w:pPr>
              <w:pStyle w:val="BodyText"/>
              <w:rPr>
                <w:sz w:val="24"/>
              </w:rPr>
            </w:pPr>
          </w:p>
        </w:tc>
        <w:tc>
          <w:tcPr>
            <w:tcW w:w="4800" w:type="dxa"/>
          </w:tcPr>
          <w:p w:rsidR="00DF6BB5" w:rsidRPr="001E40B9" w:rsidRDefault="00DF6BB5" w:rsidP="00584F27">
            <w:pPr>
              <w:pStyle w:val="BodyText"/>
              <w:jc w:val="both"/>
              <w:rPr>
                <w:sz w:val="24"/>
              </w:rPr>
            </w:pPr>
            <w:r w:rsidRPr="001E40B9">
              <w:rPr>
                <w:sz w:val="24"/>
              </w:rPr>
              <w:t>Date of closing and opening of the tender</w:t>
            </w:r>
          </w:p>
          <w:p w:rsidR="00DF6BB5" w:rsidRPr="001E40B9" w:rsidRDefault="00DF6BB5" w:rsidP="00584F27">
            <w:pPr>
              <w:pStyle w:val="BodyText"/>
              <w:jc w:val="both"/>
              <w:rPr>
                <w:b/>
                <w:sz w:val="24"/>
              </w:rPr>
            </w:pPr>
            <w:r w:rsidRPr="001E40B9">
              <w:rPr>
                <w:b/>
                <w:sz w:val="24"/>
              </w:rPr>
              <w:t>Wednesday 14</w:t>
            </w:r>
            <w:r w:rsidRPr="001E40B9">
              <w:rPr>
                <w:b/>
                <w:sz w:val="24"/>
                <w:vertAlign w:val="superscript"/>
              </w:rPr>
              <w:t>th</w:t>
            </w:r>
            <w:r w:rsidRPr="001E40B9">
              <w:rPr>
                <w:b/>
                <w:sz w:val="24"/>
              </w:rPr>
              <w:t xml:space="preserve"> August 2019</w:t>
            </w:r>
            <w:r w:rsidRPr="001E40B9">
              <w:rPr>
                <w:b/>
                <w:iCs/>
                <w:sz w:val="24"/>
              </w:rPr>
              <w:t xml:space="preserve"> at 10.00am</w:t>
            </w:r>
          </w:p>
        </w:tc>
      </w:tr>
      <w:tr w:rsidR="00DF6BB5" w:rsidRPr="001E40B9" w:rsidTr="001E40B9">
        <w:tc>
          <w:tcPr>
            <w:tcW w:w="3955" w:type="dxa"/>
          </w:tcPr>
          <w:p w:rsidR="00DF6BB5" w:rsidRPr="001E40B9" w:rsidRDefault="00DF6BB5" w:rsidP="00584F27">
            <w:pPr>
              <w:pStyle w:val="BodyText"/>
              <w:rPr>
                <w:sz w:val="24"/>
              </w:rPr>
            </w:pPr>
            <w:r w:rsidRPr="001E40B9">
              <w:rPr>
                <w:sz w:val="24"/>
              </w:rPr>
              <w:t>2.29.1</w:t>
            </w:r>
          </w:p>
          <w:p w:rsidR="00DF6BB5" w:rsidRPr="001E40B9" w:rsidRDefault="00DF6BB5" w:rsidP="00584F27">
            <w:pPr>
              <w:pStyle w:val="BodyText"/>
              <w:rPr>
                <w:sz w:val="24"/>
              </w:rPr>
            </w:pPr>
          </w:p>
        </w:tc>
        <w:tc>
          <w:tcPr>
            <w:tcW w:w="4800" w:type="dxa"/>
          </w:tcPr>
          <w:p w:rsidR="00DF6BB5" w:rsidRPr="001E40B9" w:rsidRDefault="00DF6BB5" w:rsidP="00584F27">
            <w:pPr>
              <w:pStyle w:val="BodyText"/>
              <w:rPr>
                <w:i/>
                <w:iCs/>
                <w:sz w:val="24"/>
              </w:rPr>
            </w:pPr>
            <w:r w:rsidRPr="001E40B9">
              <w:rPr>
                <w:sz w:val="24"/>
              </w:rPr>
              <w:t>The contract shall be signed within 30 days from the date of notification of contract award (contract signing)</w:t>
            </w:r>
          </w:p>
        </w:tc>
      </w:tr>
      <w:tr w:rsidR="00DF6BB5" w:rsidRPr="001E40B9" w:rsidTr="001E40B9">
        <w:tc>
          <w:tcPr>
            <w:tcW w:w="3955" w:type="dxa"/>
          </w:tcPr>
          <w:p w:rsidR="00DF6BB5" w:rsidRPr="001E40B9" w:rsidRDefault="00DF6BB5" w:rsidP="00584F27">
            <w:pPr>
              <w:pStyle w:val="BodyText"/>
              <w:rPr>
                <w:sz w:val="24"/>
              </w:rPr>
            </w:pPr>
            <w:r w:rsidRPr="001E40B9">
              <w:rPr>
                <w:sz w:val="24"/>
              </w:rPr>
              <w:t>2.30.1</w:t>
            </w:r>
          </w:p>
        </w:tc>
        <w:tc>
          <w:tcPr>
            <w:tcW w:w="4800" w:type="dxa"/>
          </w:tcPr>
          <w:p w:rsidR="00DF6BB5" w:rsidRPr="001E40B9" w:rsidRDefault="00DF6BB5" w:rsidP="00584F27">
            <w:pPr>
              <w:pStyle w:val="BodyText"/>
              <w:rPr>
                <w:b/>
                <w:iCs/>
                <w:sz w:val="24"/>
              </w:rPr>
            </w:pPr>
            <w:r w:rsidRPr="001E40B9">
              <w:rPr>
                <w:b/>
                <w:iCs/>
                <w:sz w:val="24"/>
              </w:rPr>
              <w:t>Performance Security;</w:t>
            </w:r>
          </w:p>
          <w:p w:rsidR="00DF6BB5" w:rsidRPr="001E40B9" w:rsidRDefault="00DF6BB5" w:rsidP="00584F27">
            <w:pPr>
              <w:pStyle w:val="BodyText"/>
              <w:rPr>
                <w:i/>
                <w:iCs/>
                <w:sz w:val="24"/>
              </w:rPr>
            </w:pPr>
            <w:r w:rsidRPr="001E40B9">
              <w:rPr>
                <w:iCs/>
                <w:sz w:val="24"/>
              </w:rPr>
              <w:t>Only the successful tenderer will be required to provide 10% of total sum in form of bank guarantee</w:t>
            </w:r>
          </w:p>
          <w:p w:rsidR="00DF6BB5" w:rsidRPr="001E40B9" w:rsidRDefault="00DF6BB5" w:rsidP="00584F27">
            <w:pPr>
              <w:pStyle w:val="BodyText"/>
              <w:rPr>
                <w:i/>
                <w:iCs/>
                <w:sz w:val="24"/>
              </w:rPr>
            </w:pPr>
          </w:p>
        </w:tc>
      </w:tr>
    </w:tbl>
    <w:p w:rsidR="00DF6BB5" w:rsidRPr="00B95FC7" w:rsidRDefault="00DF6BB5" w:rsidP="00DF6BB5">
      <w:pPr>
        <w:pStyle w:val="BodyText"/>
        <w:rPr>
          <w:sz w:val="24"/>
        </w:rPr>
      </w:pPr>
    </w:p>
    <w:p w:rsidR="00DF6BB5" w:rsidRPr="00B95FC7" w:rsidRDefault="00DF6BB5" w:rsidP="00DF6BB5">
      <w:pPr>
        <w:pStyle w:val="BodyText"/>
        <w:jc w:val="center"/>
        <w:rPr>
          <w:sz w:val="24"/>
        </w:rPr>
      </w:pPr>
    </w:p>
    <w:p w:rsidR="00DF6BB5" w:rsidRDefault="00DF6BB5"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Default="001E40B9" w:rsidP="00DF6BB5">
      <w:pPr>
        <w:pStyle w:val="BodyText"/>
        <w:jc w:val="center"/>
        <w:rPr>
          <w:sz w:val="24"/>
        </w:rPr>
      </w:pPr>
    </w:p>
    <w:p w:rsidR="001E40B9" w:rsidRPr="00B95FC7" w:rsidRDefault="001E40B9" w:rsidP="00DF6BB5">
      <w:pPr>
        <w:pStyle w:val="BodyText"/>
        <w:jc w:val="center"/>
        <w:rPr>
          <w:sz w:val="24"/>
        </w:rPr>
      </w:pPr>
    </w:p>
    <w:p w:rsidR="00DF6BB5" w:rsidRPr="00B95FC7" w:rsidRDefault="00DF6BB5" w:rsidP="00DF6BB5">
      <w:pPr>
        <w:pStyle w:val="BodyText"/>
        <w:rPr>
          <w:b/>
          <w:bCs/>
          <w:sz w:val="24"/>
        </w:rPr>
      </w:pPr>
      <w:r w:rsidRPr="00B95FC7">
        <w:rPr>
          <w:b/>
          <w:bCs/>
          <w:sz w:val="24"/>
        </w:rPr>
        <w:t>SECTION III:</w:t>
      </w:r>
      <w:r w:rsidRPr="00B95FC7">
        <w:rPr>
          <w:b/>
          <w:bCs/>
          <w:sz w:val="24"/>
        </w:rPr>
        <w:tab/>
        <w:t>GENERAL CONDITIONS OF CONTRACT</w:t>
      </w:r>
    </w:p>
    <w:p w:rsidR="00DF6BB5" w:rsidRPr="00B95FC7" w:rsidRDefault="00DF6BB5" w:rsidP="00DF6BB5">
      <w:pPr>
        <w:pStyle w:val="BodyText"/>
        <w:rPr>
          <w:b/>
          <w:bCs/>
          <w:sz w:val="24"/>
        </w:rPr>
      </w:pPr>
    </w:p>
    <w:p w:rsidR="00DF6BB5" w:rsidRPr="00B95FC7" w:rsidRDefault="00DF6BB5" w:rsidP="00DF6BB5">
      <w:pPr>
        <w:pStyle w:val="BodyText"/>
        <w:jc w:val="center"/>
        <w:rPr>
          <w:b/>
          <w:bCs/>
          <w:sz w:val="24"/>
        </w:rPr>
      </w:pPr>
      <w:r w:rsidRPr="00B95FC7">
        <w:rPr>
          <w:b/>
          <w:bCs/>
          <w:sz w:val="24"/>
        </w:rPr>
        <w:t>Table of Clauses</w:t>
      </w:r>
    </w:p>
    <w:p w:rsidR="00DF6BB5" w:rsidRPr="00B95FC7" w:rsidRDefault="00DF6BB5" w:rsidP="00DF6BB5">
      <w:pPr>
        <w:pStyle w:val="BodyText"/>
        <w:jc w:val="center"/>
        <w:rPr>
          <w:b/>
          <w:bCs/>
          <w:sz w:val="24"/>
        </w:rPr>
      </w:pPr>
    </w:p>
    <w:p w:rsidR="00DF6BB5" w:rsidRPr="00B95FC7" w:rsidRDefault="00DF6BB5" w:rsidP="00DF6BB5">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DF6BB5" w:rsidRPr="00B95FC7" w:rsidRDefault="00DF6BB5" w:rsidP="00DF6BB5">
      <w:pPr>
        <w:pStyle w:val="BodyText"/>
        <w:numPr>
          <w:ilvl w:val="1"/>
          <w:numId w:val="33"/>
        </w:numPr>
        <w:rPr>
          <w:sz w:val="24"/>
        </w:rPr>
      </w:pPr>
      <w:r w:rsidRPr="00B95FC7">
        <w:rPr>
          <w:sz w:val="24"/>
        </w:rPr>
        <w:t>Definitions……………………………………………</w:t>
      </w:r>
      <w:r w:rsidRPr="00B95FC7">
        <w:rPr>
          <w:sz w:val="24"/>
        </w:rPr>
        <w:tab/>
        <w:t>24</w:t>
      </w:r>
    </w:p>
    <w:p w:rsidR="00DF6BB5" w:rsidRPr="00B95FC7" w:rsidRDefault="00DF6BB5" w:rsidP="00DF6BB5">
      <w:pPr>
        <w:pStyle w:val="BodyText"/>
        <w:numPr>
          <w:ilvl w:val="1"/>
          <w:numId w:val="33"/>
        </w:numPr>
        <w:rPr>
          <w:sz w:val="24"/>
        </w:rPr>
      </w:pPr>
      <w:r w:rsidRPr="00B95FC7">
        <w:rPr>
          <w:sz w:val="24"/>
        </w:rPr>
        <w:t>Application…………………………………………..</w:t>
      </w:r>
      <w:r w:rsidRPr="00B95FC7">
        <w:rPr>
          <w:sz w:val="24"/>
        </w:rPr>
        <w:tab/>
        <w:t>24</w:t>
      </w:r>
    </w:p>
    <w:p w:rsidR="00DF6BB5" w:rsidRPr="00B95FC7" w:rsidRDefault="00DF6BB5" w:rsidP="00DF6BB5">
      <w:pPr>
        <w:pStyle w:val="BodyText"/>
        <w:numPr>
          <w:ilvl w:val="1"/>
          <w:numId w:val="33"/>
        </w:numPr>
        <w:rPr>
          <w:sz w:val="24"/>
        </w:rPr>
      </w:pPr>
      <w:r w:rsidRPr="00B95FC7">
        <w:rPr>
          <w:sz w:val="24"/>
        </w:rPr>
        <w:t>Country of Origin……………………………………..</w:t>
      </w:r>
      <w:r w:rsidRPr="00B95FC7">
        <w:rPr>
          <w:sz w:val="24"/>
        </w:rPr>
        <w:tab/>
        <w:t>24</w:t>
      </w:r>
    </w:p>
    <w:p w:rsidR="00DF6BB5" w:rsidRPr="00B95FC7" w:rsidRDefault="00DF6BB5" w:rsidP="00DF6BB5">
      <w:pPr>
        <w:pStyle w:val="BodyText"/>
        <w:numPr>
          <w:ilvl w:val="1"/>
          <w:numId w:val="33"/>
        </w:numPr>
        <w:rPr>
          <w:sz w:val="24"/>
        </w:rPr>
      </w:pPr>
      <w:r w:rsidRPr="00B95FC7">
        <w:rPr>
          <w:sz w:val="24"/>
        </w:rPr>
        <w:t>Standards…………………………………………….</w:t>
      </w:r>
      <w:r w:rsidRPr="00B95FC7">
        <w:rPr>
          <w:sz w:val="24"/>
        </w:rPr>
        <w:tab/>
        <w:t>25</w:t>
      </w:r>
    </w:p>
    <w:p w:rsidR="00DF6BB5" w:rsidRPr="00B95FC7" w:rsidRDefault="00DF6BB5" w:rsidP="00DF6BB5">
      <w:pPr>
        <w:pStyle w:val="BodyText"/>
        <w:numPr>
          <w:ilvl w:val="1"/>
          <w:numId w:val="33"/>
        </w:numPr>
        <w:rPr>
          <w:sz w:val="24"/>
        </w:rPr>
      </w:pPr>
      <w:r w:rsidRPr="00B95FC7">
        <w:rPr>
          <w:sz w:val="24"/>
        </w:rPr>
        <w:t>Use of Contract documents and information………….</w:t>
      </w:r>
      <w:r w:rsidRPr="00B95FC7">
        <w:rPr>
          <w:sz w:val="24"/>
        </w:rPr>
        <w:tab/>
        <w:t>25</w:t>
      </w:r>
    </w:p>
    <w:p w:rsidR="00DF6BB5" w:rsidRPr="00B95FC7" w:rsidRDefault="00DF6BB5" w:rsidP="00DF6BB5">
      <w:pPr>
        <w:pStyle w:val="BodyText"/>
        <w:numPr>
          <w:ilvl w:val="1"/>
          <w:numId w:val="33"/>
        </w:numPr>
        <w:rPr>
          <w:sz w:val="24"/>
        </w:rPr>
      </w:pPr>
      <w:r w:rsidRPr="00B95FC7">
        <w:rPr>
          <w:sz w:val="24"/>
        </w:rPr>
        <w:t>Patent Rights……………………………………………</w:t>
      </w:r>
      <w:r w:rsidRPr="00B95FC7">
        <w:rPr>
          <w:sz w:val="24"/>
        </w:rPr>
        <w:tab/>
        <w:t>25</w:t>
      </w:r>
    </w:p>
    <w:p w:rsidR="00DF6BB5" w:rsidRPr="00B95FC7" w:rsidRDefault="00DF6BB5" w:rsidP="00DF6BB5">
      <w:pPr>
        <w:pStyle w:val="BodyText"/>
        <w:numPr>
          <w:ilvl w:val="1"/>
          <w:numId w:val="33"/>
        </w:numPr>
        <w:rPr>
          <w:sz w:val="24"/>
        </w:rPr>
      </w:pPr>
      <w:r w:rsidRPr="00B95FC7">
        <w:rPr>
          <w:sz w:val="24"/>
        </w:rPr>
        <w:t>Performance security……………………………………</w:t>
      </w:r>
      <w:r w:rsidRPr="00B95FC7">
        <w:rPr>
          <w:sz w:val="24"/>
        </w:rPr>
        <w:tab/>
        <w:t>25</w:t>
      </w:r>
    </w:p>
    <w:p w:rsidR="00DF6BB5" w:rsidRPr="00B95FC7" w:rsidRDefault="00DF6BB5" w:rsidP="00DF6BB5">
      <w:pPr>
        <w:pStyle w:val="BodyText"/>
        <w:numPr>
          <w:ilvl w:val="1"/>
          <w:numId w:val="33"/>
        </w:numPr>
        <w:rPr>
          <w:sz w:val="24"/>
        </w:rPr>
      </w:pPr>
      <w:r w:rsidRPr="00B95FC7">
        <w:rPr>
          <w:sz w:val="24"/>
        </w:rPr>
        <w:t>Inspection and Tests…………………………………….</w:t>
      </w:r>
      <w:r w:rsidRPr="00B95FC7">
        <w:rPr>
          <w:sz w:val="24"/>
        </w:rPr>
        <w:tab/>
        <w:t>26</w:t>
      </w:r>
    </w:p>
    <w:p w:rsidR="00DF6BB5" w:rsidRPr="00B95FC7" w:rsidRDefault="00DF6BB5" w:rsidP="00DF6BB5">
      <w:pPr>
        <w:pStyle w:val="BodyText"/>
        <w:numPr>
          <w:ilvl w:val="1"/>
          <w:numId w:val="33"/>
        </w:numPr>
        <w:rPr>
          <w:sz w:val="24"/>
        </w:rPr>
      </w:pPr>
      <w:r w:rsidRPr="00B95FC7">
        <w:rPr>
          <w:sz w:val="24"/>
        </w:rPr>
        <w:t>Packing…………………………………………………...</w:t>
      </w:r>
      <w:r w:rsidRPr="00B95FC7">
        <w:rPr>
          <w:sz w:val="24"/>
        </w:rPr>
        <w:tab/>
        <w:t>27</w:t>
      </w:r>
    </w:p>
    <w:p w:rsidR="00DF6BB5" w:rsidRPr="00B95FC7" w:rsidRDefault="00DF6BB5" w:rsidP="00DF6BB5">
      <w:pPr>
        <w:pStyle w:val="BodyText"/>
        <w:numPr>
          <w:ilvl w:val="1"/>
          <w:numId w:val="33"/>
        </w:numPr>
        <w:rPr>
          <w:sz w:val="24"/>
        </w:rPr>
      </w:pPr>
      <w:r w:rsidRPr="00B95FC7">
        <w:rPr>
          <w:sz w:val="24"/>
        </w:rPr>
        <w:t>Delivery and documents…………………………………</w:t>
      </w:r>
      <w:r w:rsidRPr="00B95FC7">
        <w:rPr>
          <w:sz w:val="24"/>
        </w:rPr>
        <w:tab/>
        <w:t>27</w:t>
      </w:r>
    </w:p>
    <w:p w:rsidR="00DF6BB5" w:rsidRPr="00B95FC7" w:rsidRDefault="00DF6BB5" w:rsidP="00DF6BB5">
      <w:pPr>
        <w:pStyle w:val="BodyText"/>
        <w:numPr>
          <w:ilvl w:val="1"/>
          <w:numId w:val="33"/>
        </w:numPr>
        <w:rPr>
          <w:sz w:val="24"/>
        </w:rPr>
      </w:pPr>
      <w:r w:rsidRPr="00B95FC7">
        <w:rPr>
          <w:sz w:val="24"/>
        </w:rPr>
        <w:t>Insurance ……………………………………………….</w:t>
      </w:r>
      <w:r w:rsidRPr="00B95FC7">
        <w:rPr>
          <w:sz w:val="24"/>
        </w:rPr>
        <w:tab/>
        <w:t>27</w:t>
      </w:r>
    </w:p>
    <w:p w:rsidR="00DF6BB5" w:rsidRPr="00B95FC7" w:rsidRDefault="00DF6BB5" w:rsidP="00DF6BB5">
      <w:pPr>
        <w:pStyle w:val="BodyText"/>
        <w:numPr>
          <w:ilvl w:val="1"/>
          <w:numId w:val="33"/>
        </w:numPr>
        <w:rPr>
          <w:sz w:val="24"/>
        </w:rPr>
      </w:pPr>
      <w:r w:rsidRPr="00B95FC7">
        <w:rPr>
          <w:sz w:val="24"/>
        </w:rPr>
        <w:t>Payment…………………………………………………</w:t>
      </w:r>
      <w:r w:rsidRPr="00B95FC7">
        <w:rPr>
          <w:sz w:val="24"/>
        </w:rPr>
        <w:tab/>
        <w:t>27</w:t>
      </w:r>
    </w:p>
    <w:p w:rsidR="00DF6BB5" w:rsidRPr="00B95FC7" w:rsidRDefault="00DF6BB5" w:rsidP="00DF6BB5">
      <w:pPr>
        <w:pStyle w:val="BodyText"/>
        <w:numPr>
          <w:ilvl w:val="1"/>
          <w:numId w:val="33"/>
        </w:numPr>
        <w:rPr>
          <w:sz w:val="24"/>
        </w:rPr>
      </w:pPr>
      <w:r w:rsidRPr="00B95FC7">
        <w:rPr>
          <w:sz w:val="24"/>
        </w:rPr>
        <w:t>Price…………………………………………………….</w:t>
      </w:r>
      <w:r w:rsidRPr="00B95FC7">
        <w:rPr>
          <w:sz w:val="24"/>
        </w:rPr>
        <w:tab/>
        <w:t>28</w:t>
      </w:r>
    </w:p>
    <w:p w:rsidR="00DF6BB5" w:rsidRPr="00B95FC7" w:rsidRDefault="00DF6BB5" w:rsidP="00DF6BB5">
      <w:pPr>
        <w:pStyle w:val="BodyText"/>
        <w:numPr>
          <w:ilvl w:val="1"/>
          <w:numId w:val="33"/>
        </w:numPr>
        <w:rPr>
          <w:sz w:val="24"/>
        </w:rPr>
      </w:pPr>
      <w:r w:rsidRPr="00B95FC7">
        <w:rPr>
          <w:sz w:val="24"/>
        </w:rPr>
        <w:t>Assignments……………………………………………</w:t>
      </w:r>
      <w:r w:rsidRPr="00B95FC7">
        <w:rPr>
          <w:sz w:val="24"/>
        </w:rPr>
        <w:tab/>
        <w:t>28</w:t>
      </w:r>
    </w:p>
    <w:p w:rsidR="00DF6BB5" w:rsidRPr="00B95FC7" w:rsidRDefault="00DF6BB5" w:rsidP="00DF6BB5">
      <w:pPr>
        <w:pStyle w:val="BodyText"/>
        <w:numPr>
          <w:ilvl w:val="1"/>
          <w:numId w:val="33"/>
        </w:numPr>
        <w:rPr>
          <w:sz w:val="24"/>
        </w:rPr>
      </w:pPr>
      <w:r w:rsidRPr="00B95FC7">
        <w:rPr>
          <w:sz w:val="24"/>
        </w:rPr>
        <w:t>Sub contracts…………………………………………..</w:t>
      </w:r>
      <w:r w:rsidRPr="00B95FC7">
        <w:rPr>
          <w:sz w:val="24"/>
        </w:rPr>
        <w:tab/>
        <w:t>28</w:t>
      </w:r>
    </w:p>
    <w:p w:rsidR="00DF6BB5" w:rsidRPr="00B95FC7" w:rsidRDefault="00DF6BB5" w:rsidP="00DF6BB5">
      <w:pPr>
        <w:pStyle w:val="BodyText"/>
        <w:numPr>
          <w:ilvl w:val="1"/>
          <w:numId w:val="33"/>
        </w:numPr>
        <w:rPr>
          <w:sz w:val="24"/>
        </w:rPr>
      </w:pPr>
      <w:r w:rsidRPr="00B95FC7">
        <w:rPr>
          <w:sz w:val="24"/>
        </w:rPr>
        <w:t>Termination for default………………………………..</w:t>
      </w:r>
      <w:r w:rsidRPr="00B95FC7">
        <w:rPr>
          <w:sz w:val="24"/>
        </w:rPr>
        <w:tab/>
        <w:t>28</w:t>
      </w:r>
    </w:p>
    <w:p w:rsidR="00DF6BB5" w:rsidRPr="00B95FC7" w:rsidRDefault="00DF6BB5" w:rsidP="00DF6BB5">
      <w:pPr>
        <w:pStyle w:val="BodyText"/>
        <w:numPr>
          <w:ilvl w:val="1"/>
          <w:numId w:val="33"/>
        </w:numPr>
        <w:rPr>
          <w:sz w:val="24"/>
        </w:rPr>
      </w:pPr>
      <w:r w:rsidRPr="00B95FC7">
        <w:rPr>
          <w:sz w:val="24"/>
        </w:rPr>
        <w:t>Liquidated damages…………………………………..</w:t>
      </w:r>
      <w:r w:rsidRPr="00B95FC7">
        <w:rPr>
          <w:sz w:val="24"/>
        </w:rPr>
        <w:tab/>
        <w:t>29</w:t>
      </w:r>
    </w:p>
    <w:p w:rsidR="00DF6BB5" w:rsidRPr="00B95FC7" w:rsidRDefault="00DF6BB5" w:rsidP="00DF6BB5">
      <w:pPr>
        <w:pStyle w:val="BodyText"/>
        <w:numPr>
          <w:ilvl w:val="1"/>
          <w:numId w:val="33"/>
        </w:numPr>
        <w:rPr>
          <w:sz w:val="24"/>
        </w:rPr>
      </w:pPr>
      <w:r w:rsidRPr="00B95FC7">
        <w:rPr>
          <w:sz w:val="24"/>
        </w:rPr>
        <w:t>Resolution of Disputes…………………………………</w:t>
      </w:r>
      <w:r w:rsidRPr="00B95FC7">
        <w:rPr>
          <w:sz w:val="24"/>
        </w:rPr>
        <w:tab/>
        <w:t>29</w:t>
      </w:r>
    </w:p>
    <w:p w:rsidR="00DF6BB5" w:rsidRPr="00B95FC7" w:rsidRDefault="00DF6BB5" w:rsidP="00DF6BB5">
      <w:pPr>
        <w:pStyle w:val="BodyText"/>
        <w:numPr>
          <w:ilvl w:val="1"/>
          <w:numId w:val="33"/>
        </w:numPr>
        <w:rPr>
          <w:sz w:val="24"/>
        </w:rPr>
      </w:pPr>
      <w:r w:rsidRPr="00B95FC7">
        <w:rPr>
          <w:sz w:val="24"/>
        </w:rPr>
        <w:t>Language and law……………………………………..</w:t>
      </w:r>
      <w:r w:rsidRPr="00B95FC7">
        <w:rPr>
          <w:sz w:val="24"/>
        </w:rPr>
        <w:tab/>
        <w:t>29</w:t>
      </w:r>
    </w:p>
    <w:p w:rsidR="00DF6BB5" w:rsidRPr="00B95FC7" w:rsidRDefault="00DF6BB5" w:rsidP="00DF6BB5">
      <w:pPr>
        <w:pStyle w:val="BodyText"/>
        <w:numPr>
          <w:ilvl w:val="1"/>
          <w:numId w:val="33"/>
        </w:numPr>
        <w:rPr>
          <w:sz w:val="24"/>
        </w:rPr>
      </w:pPr>
      <w:r w:rsidRPr="00B95FC7">
        <w:rPr>
          <w:sz w:val="24"/>
        </w:rPr>
        <w:t>Force Majeure…………………………………………</w:t>
      </w:r>
      <w:r w:rsidRPr="00B95FC7">
        <w:rPr>
          <w:sz w:val="24"/>
        </w:rPr>
        <w:tab/>
        <w:t>29</w:t>
      </w: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Default="00DF6BB5"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Default="001E40B9" w:rsidP="00DF6BB5">
      <w:pPr>
        <w:pStyle w:val="BodyText"/>
        <w:rPr>
          <w:sz w:val="24"/>
        </w:rPr>
      </w:pPr>
    </w:p>
    <w:p w:rsidR="001E40B9" w:rsidRPr="00B95FC7" w:rsidRDefault="001E40B9"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b/>
          <w:bCs/>
          <w:sz w:val="24"/>
        </w:rPr>
      </w:pPr>
      <w:r w:rsidRPr="00B95FC7">
        <w:rPr>
          <w:b/>
          <w:bCs/>
          <w:sz w:val="24"/>
        </w:rPr>
        <w:lastRenderedPageBreak/>
        <w:t xml:space="preserve">SECTION III </w:t>
      </w:r>
      <w:r w:rsidRPr="00B95FC7">
        <w:rPr>
          <w:b/>
          <w:bCs/>
          <w:sz w:val="24"/>
        </w:rPr>
        <w:tab/>
        <w:t>-</w:t>
      </w:r>
      <w:r w:rsidRPr="00B95FC7">
        <w:rPr>
          <w:b/>
          <w:bCs/>
          <w:sz w:val="24"/>
        </w:rPr>
        <w:tab/>
        <w:t>GENERAL CONDITIONS OF CONTRACT</w:t>
      </w:r>
    </w:p>
    <w:p w:rsidR="00DF6BB5" w:rsidRPr="00B95FC7" w:rsidRDefault="00DF6BB5" w:rsidP="00DF6BB5">
      <w:pPr>
        <w:pStyle w:val="BodyText"/>
        <w:jc w:val="both"/>
        <w:rPr>
          <w:b/>
          <w:bCs/>
          <w:sz w:val="24"/>
        </w:rPr>
      </w:pPr>
    </w:p>
    <w:p w:rsidR="00DF6BB5" w:rsidRPr="00B95FC7" w:rsidRDefault="00DF6BB5" w:rsidP="00DF6BB5">
      <w:pPr>
        <w:pStyle w:val="BodyText"/>
        <w:numPr>
          <w:ilvl w:val="1"/>
          <w:numId w:val="25"/>
        </w:numPr>
        <w:jc w:val="both"/>
        <w:rPr>
          <w:b/>
          <w:bCs/>
          <w:sz w:val="24"/>
        </w:rPr>
      </w:pPr>
      <w:r w:rsidRPr="00B95FC7">
        <w:rPr>
          <w:b/>
          <w:bCs/>
          <w:sz w:val="24"/>
        </w:rPr>
        <w:t>Definitions</w:t>
      </w:r>
    </w:p>
    <w:p w:rsidR="00DF6BB5" w:rsidRPr="00B95FC7" w:rsidRDefault="00DF6BB5" w:rsidP="00DF6BB5">
      <w:pPr>
        <w:pStyle w:val="BodyText"/>
        <w:jc w:val="both"/>
        <w:rPr>
          <w:b/>
          <w:bCs/>
          <w:sz w:val="24"/>
        </w:rPr>
      </w:pPr>
    </w:p>
    <w:p w:rsidR="00DF6BB5" w:rsidRPr="00B95FC7" w:rsidRDefault="00DF6BB5" w:rsidP="00DF6BB5">
      <w:pPr>
        <w:pStyle w:val="BodyText"/>
        <w:numPr>
          <w:ilvl w:val="2"/>
          <w:numId w:val="25"/>
        </w:numPr>
        <w:jc w:val="both"/>
        <w:rPr>
          <w:sz w:val="24"/>
        </w:rPr>
      </w:pPr>
      <w:r w:rsidRPr="00B95FC7">
        <w:rPr>
          <w:sz w:val="24"/>
        </w:rPr>
        <w:t>In this Contract, the following terms shall be interpreted as indicated:-</w:t>
      </w:r>
    </w:p>
    <w:p w:rsidR="00DF6BB5" w:rsidRPr="00B95FC7" w:rsidRDefault="00DF6BB5" w:rsidP="00DF6BB5">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DF6BB5" w:rsidRPr="00B95FC7" w:rsidRDefault="00DF6BB5" w:rsidP="00DF6BB5">
      <w:pPr>
        <w:pStyle w:val="BodyText"/>
        <w:tabs>
          <w:tab w:val="num" w:pos="1440"/>
        </w:tabs>
        <w:ind w:left="1440" w:hanging="720"/>
        <w:jc w:val="both"/>
        <w:rPr>
          <w:sz w:val="24"/>
        </w:rPr>
      </w:pPr>
    </w:p>
    <w:p w:rsidR="00DF6BB5" w:rsidRPr="00B95FC7" w:rsidRDefault="00DF6BB5" w:rsidP="00DF6BB5">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DF6BB5" w:rsidRPr="00B95FC7" w:rsidRDefault="00DF6BB5" w:rsidP="00DF6BB5">
      <w:pPr>
        <w:pStyle w:val="BodyText"/>
        <w:tabs>
          <w:tab w:val="num" w:pos="1440"/>
        </w:tabs>
        <w:ind w:left="1440" w:hanging="720"/>
        <w:jc w:val="both"/>
        <w:rPr>
          <w:sz w:val="24"/>
        </w:rPr>
      </w:pPr>
    </w:p>
    <w:p w:rsidR="00DF6BB5" w:rsidRPr="00B95FC7" w:rsidRDefault="00DF6BB5" w:rsidP="00DF6BB5">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DF6BB5" w:rsidRPr="00B95FC7" w:rsidRDefault="00DF6BB5" w:rsidP="00DF6BB5">
      <w:pPr>
        <w:pStyle w:val="BodyText"/>
        <w:tabs>
          <w:tab w:val="num" w:pos="1440"/>
        </w:tabs>
        <w:ind w:left="1440" w:hanging="720"/>
        <w:jc w:val="both"/>
        <w:rPr>
          <w:sz w:val="24"/>
        </w:rPr>
      </w:pPr>
    </w:p>
    <w:p w:rsidR="00DF6BB5" w:rsidRPr="00B95FC7" w:rsidRDefault="00DF6BB5" w:rsidP="00DF6BB5">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DF6BB5" w:rsidRPr="00B95FC7" w:rsidRDefault="00DF6BB5" w:rsidP="00DF6BB5">
      <w:pPr>
        <w:pStyle w:val="BodyText"/>
        <w:tabs>
          <w:tab w:val="num" w:pos="1440"/>
        </w:tabs>
        <w:ind w:left="1440" w:hanging="720"/>
        <w:jc w:val="both"/>
        <w:rPr>
          <w:sz w:val="24"/>
        </w:rPr>
      </w:pPr>
    </w:p>
    <w:p w:rsidR="00DF6BB5" w:rsidRPr="00B95FC7" w:rsidRDefault="00DF6BB5" w:rsidP="00DF6BB5">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Application</w:t>
      </w:r>
    </w:p>
    <w:p w:rsidR="00DF6BB5" w:rsidRPr="00B95FC7" w:rsidRDefault="00DF6BB5" w:rsidP="00DF6BB5">
      <w:pPr>
        <w:pStyle w:val="BodyText"/>
        <w:jc w:val="both"/>
        <w:rPr>
          <w:b/>
          <w:bCs/>
          <w:sz w:val="24"/>
        </w:rPr>
      </w:pPr>
    </w:p>
    <w:p w:rsidR="00DF6BB5" w:rsidRPr="00B95FC7" w:rsidRDefault="00DF6BB5" w:rsidP="00DF6BB5">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Country of Origin</w:t>
      </w:r>
    </w:p>
    <w:p w:rsidR="00DF6BB5" w:rsidRPr="00B95FC7" w:rsidRDefault="00DF6BB5" w:rsidP="00DF6BB5">
      <w:pPr>
        <w:pStyle w:val="BodyText"/>
        <w:jc w:val="both"/>
        <w:rPr>
          <w:b/>
          <w:bCs/>
          <w:sz w:val="24"/>
        </w:rPr>
      </w:pPr>
    </w:p>
    <w:p w:rsidR="00DF6BB5" w:rsidRPr="00B95FC7" w:rsidRDefault="00DF6BB5" w:rsidP="00DF6BB5">
      <w:pPr>
        <w:pStyle w:val="BodyText"/>
        <w:numPr>
          <w:ilvl w:val="2"/>
          <w:numId w:val="25"/>
        </w:numPr>
        <w:jc w:val="both"/>
        <w:rPr>
          <w:sz w:val="24"/>
        </w:rPr>
      </w:pPr>
      <w:r w:rsidRPr="00B95FC7">
        <w:rPr>
          <w:sz w:val="24"/>
        </w:rPr>
        <w:t>For purposes of this clause, “Origin” means the place where the Goods were mined, grown or produced.</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The origin of Goods and Services is distinct from the nationality of the tenderer.</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Standards</w:t>
      </w:r>
    </w:p>
    <w:p w:rsidR="00DF6BB5" w:rsidRPr="00B95FC7" w:rsidRDefault="00DF6BB5" w:rsidP="00DF6BB5">
      <w:pPr>
        <w:pStyle w:val="BodyText"/>
        <w:jc w:val="both"/>
        <w:rPr>
          <w:b/>
          <w:bCs/>
          <w:sz w:val="24"/>
        </w:rPr>
      </w:pPr>
    </w:p>
    <w:p w:rsidR="00DF6BB5" w:rsidRPr="00B95FC7" w:rsidRDefault="00DF6BB5" w:rsidP="00DF6BB5">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Use of Contract Documents and Information</w:t>
      </w:r>
    </w:p>
    <w:p w:rsidR="00DF6BB5" w:rsidRPr="00B95FC7" w:rsidRDefault="00DF6BB5" w:rsidP="00DF6BB5">
      <w:pPr>
        <w:pStyle w:val="BodyText"/>
        <w:jc w:val="both"/>
        <w:rPr>
          <w:b/>
          <w:bCs/>
          <w:sz w:val="24"/>
        </w:rPr>
      </w:pPr>
    </w:p>
    <w:p w:rsidR="00DF6BB5" w:rsidRPr="00B95FC7" w:rsidRDefault="00DF6BB5" w:rsidP="00DF6BB5">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Patent Rights</w:t>
      </w:r>
    </w:p>
    <w:p w:rsidR="00DF6BB5" w:rsidRPr="00B95FC7" w:rsidRDefault="00DF6BB5" w:rsidP="00DF6BB5">
      <w:pPr>
        <w:pStyle w:val="BodyText"/>
        <w:jc w:val="both"/>
        <w:rPr>
          <w:b/>
          <w:bCs/>
          <w:sz w:val="24"/>
        </w:rPr>
      </w:pPr>
    </w:p>
    <w:p w:rsidR="00DF6BB5" w:rsidRPr="00B95FC7" w:rsidRDefault="00DF6BB5" w:rsidP="00DF6BB5">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Performance Security</w:t>
      </w:r>
    </w:p>
    <w:p w:rsidR="00DF6BB5" w:rsidRPr="00B95FC7" w:rsidRDefault="00DF6BB5" w:rsidP="00DF6BB5">
      <w:pPr>
        <w:pStyle w:val="BodyText"/>
        <w:jc w:val="both"/>
        <w:rPr>
          <w:b/>
          <w:bCs/>
          <w:sz w:val="24"/>
        </w:rPr>
      </w:pPr>
    </w:p>
    <w:p w:rsidR="00DF6BB5" w:rsidRPr="00B95FC7" w:rsidRDefault="00DF6BB5" w:rsidP="00DF6BB5">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Inspection and Tests</w:t>
      </w:r>
    </w:p>
    <w:p w:rsidR="00DF6BB5" w:rsidRPr="00B95FC7" w:rsidRDefault="00DF6BB5" w:rsidP="00DF6BB5">
      <w:pPr>
        <w:pStyle w:val="BodyText"/>
        <w:jc w:val="both"/>
        <w:rPr>
          <w:b/>
          <w:bCs/>
          <w:sz w:val="24"/>
        </w:rPr>
      </w:pPr>
    </w:p>
    <w:p w:rsidR="00DF6BB5" w:rsidRPr="00B95FC7" w:rsidRDefault="00DF6BB5" w:rsidP="00DF6BB5">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Packing</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Delivery and Documents</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DF6BB5" w:rsidRPr="00B95FC7" w:rsidRDefault="00DF6BB5" w:rsidP="00DF6BB5">
      <w:pPr>
        <w:pStyle w:val="BodyText"/>
        <w:jc w:val="both"/>
        <w:rPr>
          <w:sz w:val="24"/>
        </w:rPr>
      </w:pPr>
    </w:p>
    <w:p w:rsidR="00DF6BB5" w:rsidRPr="00B95FC7" w:rsidRDefault="00DF6BB5" w:rsidP="00DF6BB5">
      <w:pPr>
        <w:pStyle w:val="BodyText"/>
        <w:numPr>
          <w:ilvl w:val="1"/>
          <w:numId w:val="25"/>
        </w:numPr>
        <w:jc w:val="both"/>
        <w:rPr>
          <w:b/>
          <w:bCs/>
          <w:sz w:val="24"/>
        </w:rPr>
      </w:pPr>
      <w:r w:rsidRPr="00B95FC7">
        <w:rPr>
          <w:b/>
          <w:bCs/>
          <w:sz w:val="24"/>
        </w:rPr>
        <w:t>Insurance</w:t>
      </w:r>
    </w:p>
    <w:p w:rsidR="00DF6BB5" w:rsidRPr="00B95FC7" w:rsidRDefault="00DF6BB5" w:rsidP="00DF6BB5">
      <w:pPr>
        <w:pStyle w:val="BodyText"/>
        <w:jc w:val="both"/>
        <w:rPr>
          <w:sz w:val="24"/>
        </w:rPr>
      </w:pPr>
    </w:p>
    <w:p w:rsidR="00DF6BB5" w:rsidRPr="00B95FC7" w:rsidRDefault="00DF6BB5" w:rsidP="00DF6BB5">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DF6BB5" w:rsidRPr="00B95FC7" w:rsidRDefault="00DF6BB5" w:rsidP="00DF6BB5">
      <w:pPr>
        <w:pStyle w:val="BodyText"/>
        <w:jc w:val="both"/>
        <w:rPr>
          <w:sz w:val="24"/>
        </w:rPr>
      </w:pPr>
    </w:p>
    <w:p w:rsidR="00DF6BB5" w:rsidRPr="00B95FC7" w:rsidRDefault="00DF6BB5" w:rsidP="00DF6BB5">
      <w:pPr>
        <w:pStyle w:val="BodyText"/>
        <w:jc w:val="both"/>
        <w:rPr>
          <w:b/>
          <w:bCs/>
          <w:sz w:val="24"/>
        </w:rPr>
      </w:pPr>
      <w:r w:rsidRPr="00B95FC7">
        <w:rPr>
          <w:sz w:val="24"/>
        </w:rPr>
        <w:t>3.12</w:t>
      </w:r>
      <w:r w:rsidRPr="00B95FC7">
        <w:rPr>
          <w:sz w:val="24"/>
        </w:rPr>
        <w:tab/>
      </w:r>
      <w:r w:rsidRPr="00B95FC7">
        <w:rPr>
          <w:b/>
          <w:bCs/>
          <w:sz w:val="24"/>
        </w:rPr>
        <w:t>Payment</w:t>
      </w:r>
    </w:p>
    <w:p w:rsidR="00DF6BB5" w:rsidRPr="00B95FC7" w:rsidRDefault="00DF6BB5" w:rsidP="00DF6BB5">
      <w:pPr>
        <w:pStyle w:val="BodyText"/>
        <w:jc w:val="both"/>
        <w:rPr>
          <w:b/>
          <w:bCs/>
          <w:sz w:val="24"/>
        </w:rPr>
      </w:pPr>
    </w:p>
    <w:p w:rsidR="00DF6BB5" w:rsidRPr="00B95FC7" w:rsidRDefault="00DF6BB5" w:rsidP="00DF6BB5">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DF6BB5" w:rsidRPr="00B95FC7" w:rsidRDefault="00DF6BB5" w:rsidP="00DF6BB5">
      <w:pPr>
        <w:pStyle w:val="BodyText"/>
        <w:jc w:val="both"/>
        <w:rPr>
          <w:sz w:val="24"/>
        </w:rPr>
      </w:pPr>
    </w:p>
    <w:p w:rsidR="00DF6BB5" w:rsidRPr="00B95FC7" w:rsidRDefault="00DF6BB5" w:rsidP="00DF6BB5">
      <w:pPr>
        <w:pStyle w:val="BodyText"/>
        <w:numPr>
          <w:ilvl w:val="2"/>
          <w:numId w:val="27"/>
        </w:numPr>
        <w:jc w:val="both"/>
        <w:rPr>
          <w:sz w:val="24"/>
        </w:rPr>
      </w:pPr>
      <w:r w:rsidRPr="00B95FC7">
        <w:rPr>
          <w:sz w:val="24"/>
        </w:rPr>
        <w:t>Payments shall be made promptly by the Procuring entity as specified in the contract</w:t>
      </w:r>
    </w:p>
    <w:p w:rsidR="00DF6BB5" w:rsidRPr="00B95FC7" w:rsidRDefault="00DF6BB5" w:rsidP="00DF6BB5">
      <w:pPr>
        <w:pStyle w:val="BodyText"/>
        <w:jc w:val="both"/>
        <w:rPr>
          <w:sz w:val="24"/>
        </w:rPr>
      </w:pPr>
    </w:p>
    <w:p w:rsidR="00DF6BB5" w:rsidRPr="00B95FC7" w:rsidRDefault="00DF6BB5" w:rsidP="00DF6BB5">
      <w:pPr>
        <w:pStyle w:val="BodyText"/>
        <w:numPr>
          <w:ilvl w:val="1"/>
          <w:numId w:val="27"/>
        </w:numPr>
        <w:jc w:val="both"/>
        <w:rPr>
          <w:b/>
          <w:bCs/>
          <w:sz w:val="24"/>
        </w:rPr>
      </w:pPr>
      <w:r w:rsidRPr="00B95FC7">
        <w:rPr>
          <w:b/>
          <w:bCs/>
          <w:sz w:val="24"/>
        </w:rPr>
        <w:t>Prices</w:t>
      </w:r>
    </w:p>
    <w:p w:rsidR="00DF6BB5" w:rsidRPr="00B95FC7" w:rsidRDefault="00DF6BB5" w:rsidP="00DF6BB5">
      <w:pPr>
        <w:pStyle w:val="BodyText"/>
        <w:jc w:val="both"/>
        <w:rPr>
          <w:sz w:val="24"/>
        </w:rPr>
      </w:pPr>
    </w:p>
    <w:p w:rsidR="00DF6BB5" w:rsidRPr="00B95FC7" w:rsidRDefault="00DF6BB5" w:rsidP="00DF6BB5">
      <w:pPr>
        <w:pStyle w:val="BodyText"/>
        <w:numPr>
          <w:ilvl w:val="2"/>
          <w:numId w:val="27"/>
        </w:numPr>
        <w:jc w:val="both"/>
        <w:rPr>
          <w:sz w:val="24"/>
        </w:rPr>
      </w:pPr>
      <w:r w:rsidRPr="00B95FC7">
        <w:rPr>
          <w:sz w:val="24"/>
        </w:rPr>
        <w:t xml:space="preserve">Prices charged by the tenderer for goods delivered and </w:t>
      </w:r>
      <w:proofErr w:type="gramStart"/>
      <w:r w:rsidRPr="00B95FC7">
        <w:rPr>
          <w:sz w:val="24"/>
        </w:rPr>
        <w:t>services  performed</w:t>
      </w:r>
      <w:proofErr w:type="gramEnd"/>
      <w:r w:rsidRPr="00B95FC7">
        <w:rPr>
          <w:sz w:val="24"/>
        </w:rPr>
        <w:t xml:space="preserve"> under the Contract shall not, with the exception of any price adjustments authorized in Special Conditions of Contract, vary from the prices by the tenderer in its tender.</w:t>
      </w:r>
    </w:p>
    <w:p w:rsidR="00DF6BB5" w:rsidRPr="00B95FC7" w:rsidRDefault="00DF6BB5" w:rsidP="00DF6BB5">
      <w:pPr>
        <w:pStyle w:val="BodyText"/>
        <w:jc w:val="both"/>
        <w:rPr>
          <w:sz w:val="24"/>
        </w:rPr>
      </w:pPr>
    </w:p>
    <w:p w:rsidR="00DF6BB5" w:rsidRPr="00B95FC7" w:rsidRDefault="00DF6BB5" w:rsidP="00DF6BB5">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DF6BB5" w:rsidRPr="00B95FC7" w:rsidRDefault="00DF6BB5" w:rsidP="00DF6BB5">
      <w:pPr>
        <w:pStyle w:val="BodyText"/>
        <w:jc w:val="both"/>
        <w:rPr>
          <w:sz w:val="24"/>
        </w:rPr>
      </w:pPr>
    </w:p>
    <w:p w:rsidR="00DF6BB5" w:rsidRPr="00B95FC7" w:rsidRDefault="00DF6BB5" w:rsidP="00DF6BB5">
      <w:pPr>
        <w:pStyle w:val="BodyText"/>
        <w:numPr>
          <w:ilvl w:val="2"/>
          <w:numId w:val="27"/>
        </w:numPr>
        <w:jc w:val="both"/>
        <w:rPr>
          <w:sz w:val="24"/>
        </w:rPr>
      </w:pPr>
      <w:r w:rsidRPr="00B95FC7">
        <w:rPr>
          <w:sz w:val="24"/>
        </w:rPr>
        <w:t>Where contract price variation is allowed, the variation shall not exceed 10% of the original contract price.</w:t>
      </w:r>
    </w:p>
    <w:p w:rsidR="00DF6BB5" w:rsidRPr="00B95FC7" w:rsidRDefault="00DF6BB5" w:rsidP="00DF6BB5">
      <w:pPr>
        <w:pStyle w:val="BodyText"/>
        <w:jc w:val="both"/>
        <w:rPr>
          <w:sz w:val="24"/>
        </w:rPr>
      </w:pPr>
    </w:p>
    <w:p w:rsidR="00DF6BB5" w:rsidRPr="00B95FC7" w:rsidRDefault="00DF6BB5" w:rsidP="00DF6BB5">
      <w:pPr>
        <w:pStyle w:val="BodyText"/>
        <w:numPr>
          <w:ilvl w:val="2"/>
          <w:numId w:val="27"/>
        </w:numPr>
        <w:jc w:val="both"/>
        <w:rPr>
          <w:sz w:val="24"/>
        </w:rPr>
      </w:pPr>
      <w:r w:rsidRPr="00B95FC7">
        <w:rPr>
          <w:sz w:val="24"/>
        </w:rPr>
        <w:t>Price variation request shall be processed by the procuring entity within 30 days of receiving the request.</w:t>
      </w:r>
    </w:p>
    <w:p w:rsidR="00DF6BB5" w:rsidRPr="00B95FC7" w:rsidRDefault="00DF6BB5" w:rsidP="00DF6BB5">
      <w:pPr>
        <w:pStyle w:val="BodyText"/>
        <w:jc w:val="both"/>
        <w:rPr>
          <w:sz w:val="24"/>
        </w:rPr>
      </w:pPr>
    </w:p>
    <w:p w:rsidR="00DF6BB5" w:rsidRPr="00B95FC7" w:rsidRDefault="00DF6BB5" w:rsidP="00DF6BB5">
      <w:pPr>
        <w:pStyle w:val="BodyText"/>
        <w:numPr>
          <w:ilvl w:val="1"/>
          <w:numId w:val="28"/>
        </w:numPr>
        <w:jc w:val="both"/>
        <w:rPr>
          <w:b/>
          <w:bCs/>
          <w:sz w:val="24"/>
        </w:rPr>
      </w:pPr>
      <w:r w:rsidRPr="00B95FC7">
        <w:rPr>
          <w:b/>
          <w:bCs/>
          <w:sz w:val="24"/>
        </w:rPr>
        <w:t>Assignment</w:t>
      </w:r>
    </w:p>
    <w:p w:rsidR="00DF6BB5" w:rsidRPr="00B95FC7" w:rsidRDefault="00DF6BB5" w:rsidP="00DF6BB5">
      <w:pPr>
        <w:pStyle w:val="BodyText"/>
        <w:jc w:val="both"/>
        <w:rPr>
          <w:sz w:val="24"/>
        </w:rPr>
      </w:pPr>
    </w:p>
    <w:p w:rsidR="00DF6BB5" w:rsidRPr="00B95FC7" w:rsidRDefault="00DF6BB5" w:rsidP="00DF6BB5">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DF6BB5" w:rsidRPr="00B95FC7" w:rsidRDefault="00DF6BB5" w:rsidP="00DF6BB5">
      <w:pPr>
        <w:pStyle w:val="BodyText"/>
        <w:jc w:val="both"/>
        <w:rPr>
          <w:sz w:val="24"/>
        </w:rPr>
      </w:pPr>
    </w:p>
    <w:p w:rsidR="00DF6BB5" w:rsidRPr="00B95FC7" w:rsidRDefault="00DF6BB5" w:rsidP="00DF6BB5">
      <w:pPr>
        <w:pStyle w:val="BodyText"/>
        <w:numPr>
          <w:ilvl w:val="1"/>
          <w:numId w:val="29"/>
        </w:numPr>
        <w:jc w:val="both"/>
        <w:rPr>
          <w:b/>
          <w:bCs/>
          <w:sz w:val="24"/>
        </w:rPr>
      </w:pPr>
      <w:r w:rsidRPr="00B95FC7">
        <w:rPr>
          <w:b/>
          <w:bCs/>
          <w:sz w:val="24"/>
        </w:rPr>
        <w:t>Subcontracts</w:t>
      </w:r>
    </w:p>
    <w:p w:rsidR="00DF6BB5" w:rsidRPr="00B95FC7" w:rsidRDefault="00DF6BB5" w:rsidP="00DF6BB5">
      <w:pPr>
        <w:pStyle w:val="BodyText"/>
        <w:jc w:val="both"/>
        <w:rPr>
          <w:sz w:val="24"/>
        </w:rPr>
      </w:pPr>
    </w:p>
    <w:p w:rsidR="00DF6BB5" w:rsidRPr="00B95FC7" w:rsidRDefault="00DF6BB5" w:rsidP="00DF6BB5">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DF6BB5" w:rsidRPr="00B95FC7" w:rsidRDefault="00DF6BB5" w:rsidP="00DF6BB5">
      <w:pPr>
        <w:pStyle w:val="BodyText"/>
        <w:jc w:val="both"/>
        <w:rPr>
          <w:sz w:val="24"/>
        </w:rPr>
      </w:pPr>
    </w:p>
    <w:p w:rsidR="00DF6BB5" w:rsidRPr="00B95FC7" w:rsidRDefault="00DF6BB5" w:rsidP="00DF6BB5">
      <w:pPr>
        <w:pStyle w:val="BodyText"/>
        <w:numPr>
          <w:ilvl w:val="1"/>
          <w:numId w:val="29"/>
        </w:numPr>
        <w:jc w:val="both"/>
        <w:rPr>
          <w:b/>
          <w:bCs/>
          <w:sz w:val="24"/>
        </w:rPr>
      </w:pPr>
      <w:r w:rsidRPr="00B95FC7">
        <w:rPr>
          <w:b/>
          <w:bCs/>
          <w:sz w:val="24"/>
        </w:rPr>
        <w:t>Termination for default</w:t>
      </w:r>
    </w:p>
    <w:p w:rsidR="00DF6BB5" w:rsidRPr="00B95FC7" w:rsidRDefault="00DF6BB5" w:rsidP="00DF6BB5">
      <w:pPr>
        <w:pStyle w:val="BodyText"/>
        <w:jc w:val="both"/>
        <w:rPr>
          <w:sz w:val="24"/>
        </w:rPr>
      </w:pPr>
    </w:p>
    <w:p w:rsidR="00DF6BB5" w:rsidRPr="00B95FC7" w:rsidRDefault="00DF6BB5" w:rsidP="00DF6BB5">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DF6BB5" w:rsidRPr="00B95FC7" w:rsidRDefault="00DF6BB5" w:rsidP="00DF6BB5">
      <w:pPr>
        <w:pStyle w:val="BodyText"/>
        <w:jc w:val="both"/>
        <w:rPr>
          <w:sz w:val="24"/>
        </w:rPr>
      </w:pPr>
    </w:p>
    <w:p w:rsidR="00DF6BB5" w:rsidRPr="00B95FC7" w:rsidRDefault="00DF6BB5" w:rsidP="00DF6BB5">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DF6BB5" w:rsidRPr="00B95FC7" w:rsidRDefault="00DF6BB5" w:rsidP="00DF6BB5">
      <w:pPr>
        <w:pStyle w:val="BodyText"/>
        <w:jc w:val="both"/>
        <w:rPr>
          <w:sz w:val="24"/>
        </w:rPr>
      </w:pPr>
    </w:p>
    <w:p w:rsidR="00DF6BB5" w:rsidRPr="00B95FC7" w:rsidRDefault="00DF6BB5" w:rsidP="00DF6BB5">
      <w:pPr>
        <w:pStyle w:val="BodyText"/>
        <w:numPr>
          <w:ilvl w:val="1"/>
          <w:numId w:val="26"/>
        </w:numPr>
        <w:jc w:val="both"/>
        <w:rPr>
          <w:sz w:val="24"/>
        </w:rPr>
      </w:pPr>
      <w:r w:rsidRPr="00B95FC7">
        <w:rPr>
          <w:sz w:val="24"/>
        </w:rPr>
        <w:t>if the tenderer fails to perform any other obligation(s) under the Contract</w:t>
      </w:r>
    </w:p>
    <w:p w:rsidR="00DF6BB5" w:rsidRPr="00B95FC7" w:rsidRDefault="00DF6BB5" w:rsidP="00DF6BB5">
      <w:pPr>
        <w:pStyle w:val="BodyText"/>
        <w:jc w:val="both"/>
        <w:rPr>
          <w:sz w:val="24"/>
        </w:rPr>
      </w:pPr>
    </w:p>
    <w:p w:rsidR="00DF6BB5" w:rsidRPr="00B95FC7" w:rsidRDefault="00DF6BB5" w:rsidP="00DF6BB5">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DF6BB5" w:rsidRPr="00B95FC7" w:rsidRDefault="00DF6BB5" w:rsidP="00DF6BB5">
      <w:pPr>
        <w:pStyle w:val="BodyText"/>
        <w:jc w:val="both"/>
        <w:rPr>
          <w:sz w:val="24"/>
        </w:rPr>
      </w:pPr>
    </w:p>
    <w:p w:rsidR="00DF6BB5" w:rsidRPr="00B95FC7" w:rsidRDefault="00DF6BB5" w:rsidP="00DF6BB5">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DF6BB5" w:rsidRPr="00B95FC7" w:rsidRDefault="00DF6BB5" w:rsidP="00DF6BB5">
      <w:pPr>
        <w:pStyle w:val="BodyText"/>
        <w:jc w:val="both"/>
        <w:rPr>
          <w:sz w:val="24"/>
        </w:rPr>
      </w:pPr>
    </w:p>
    <w:p w:rsidR="00DF6BB5" w:rsidRPr="00B95FC7" w:rsidRDefault="00DF6BB5" w:rsidP="00DF6BB5">
      <w:pPr>
        <w:pStyle w:val="BodyText"/>
        <w:numPr>
          <w:ilvl w:val="1"/>
          <w:numId w:val="29"/>
        </w:numPr>
        <w:jc w:val="both"/>
        <w:rPr>
          <w:b/>
          <w:bCs/>
          <w:sz w:val="24"/>
        </w:rPr>
      </w:pPr>
      <w:r w:rsidRPr="00B95FC7">
        <w:rPr>
          <w:b/>
          <w:bCs/>
          <w:sz w:val="24"/>
        </w:rPr>
        <w:t>Liquidated Damages</w:t>
      </w:r>
    </w:p>
    <w:p w:rsidR="00DF6BB5" w:rsidRPr="00B95FC7" w:rsidRDefault="00DF6BB5" w:rsidP="00DF6BB5">
      <w:pPr>
        <w:pStyle w:val="BodyText"/>
        <w:jc w:val="both"/>
        <w:rPr>
          <w:sz w:val="24"/>
        </w:rPr>
      </w:pPr>
    </w:p>
    <w:p w:rsidR="00DF6BB5" w:rsidRPr="00B95FC7" w:rsidRDefault="00DF6BB5" w:rsidP="00DF6BB5">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DF6BB5" w:rsidRPr="00B95FC7" w:rsidRDefault="00DF6BB5" w:rsidP="00DF6BB5">
      <w:pPr>
        <w:pStyle w:val="BodyText"/>
        <w:jc w:val="both"/>
        <w:rPr>
          <w:sz w:val="24"/>
        </w:rPr>
      </w:pPr>
    </w:p>
    <w:p w:rsidR="00DF6BB5" w:rsidRPr="00B95FC7" w:rsidRDefault="00DF6BB5" w:rsidP="00DF6BB5">
      <w:pPr>
        <w:pStyle w:val="BodyText"/>
        <w:numPr>
          <w:ilvl w:val="1"/>
          <w:numId w:val="29"/>
        </w:numPr>
        <w:jc w:val="both"/>
        <w:rPr>
          <w:b/>
          <w:bCs/>
          <w:sz w:val="24"/>
        </w:rPr>
      </w:pPr>
      <w:r w:rsidRPr="00B95FC7">
        <w:rPr>
          <w:b/>
          <w:bCs/>
          <w:sz w:val="24"/>
        </w:rPr>
        <w:t>Resolution of Disputes</w:t>
      </w:r>
    </w:p>
    <w:p w:rsidR="00DF6BB5" w:rsidRPr="00B95FC7" w:rsidRDefault="00DF6BB5" w:rsidP="00DF6BB5">
      <w:pPr>
        <w:pStyle w:val="BodyText"/>
        <w:jc w:val="both"/>
        <w:rPr>
          <w:sz w:val="24"/>
        </w:rPr>
      </w:pPr>
    </w:p>
    <w:p w:rsidR="00DF6BB5" w:rsidRPr="00B95FC7" w:rsidRDefault="00DF6BB5" w:rsidP="00DF6BB5">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DF6BB5" w:rsidRPr="00B95FC7" w:rsidRDefault="00DF6BB5" w:rsidP="00DF6BB5">
      <w:pPr>
        <w:pStyle w:val="BodyText"/>
        <w:jc w:val="both"/>
        <w:rPr>
          <w:sz w:val="24"/>
        </w:rPr>
      </w:pPr>
    </w:p>
    <w:p w:rsidR="00DF6BB5" w:rsidRPr="00B95FC7" w:rsidRDefault="00DF6BB5" w:rsidP="00DF6BB5">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DF6BB5" w:rsidRPr="00B95FC7" w:rsidRDefault="00DF6BB5" w:rsidP="00DF6BB5">
      <w:pPr>
        <w:pStyle w:val="BodyText"/>
        <w:jc w:val="both"/>
        <w:rPr>
          <w:sz w:val="24"/>
        </w:rPr>
      </w:pPr>
    </w:p>
    <w:p w:rsidR="00DF6BB5" w:rsidRPr="00B95FC7" w:rsidRDefault="00DF6BB5" w:rsidP="00DF6BB5">
      <w:pPr>
        <w:pStyle w:val="BodyText"/>
        <w:numPr>
          <w:ilvl w:val="1"/>
          <w:numId w:val="29"/>
        </w:numPr>
        <w:jc w:val="both"/>
        <w:rPr>
          <w:b/>
          <w:bCs/>
          <w:sz w:val="24"/>
        </w:rPr>
      </w:pPr>
      <w:r w:rsidRPr="00B95FC7">
        <w:rPr>
          <w:b/>
          <w:bCs/>
          <w:sz w:val="24"/>
        </w:rPr>
        <w:t>Language and Law</w:t>
      </w:r>
    </w:p>
    <w:p w:rsidR="00DF6BB5" w:rsidRPr="00B95FC7" w:rsidRDefault="00DF6BB5" w:rsidP="00DF6BB5">
      <w:pPr>
        <w:pStyle w:val="BodyText"/>
        <w:jc w:val="both"/>
        <w:rPr>
          <w:sz w:val="24"/>
        </w:rPr>
      </w:pPr>
    </w:p>
    <w:p w:rsidR="00DF6BB5" w:rsidRPr="00B95FC7" w:rsidRDefault="00DF6BB5" w:rsidP="00DF6BB5">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DF6BB5" w:rsidRPr="00B95FC7" w:rsidRDefault="00DF6BB5" w:rsidP="00DF6BB5">
      <w:pPr>
        <w:pStyle w:val="BodyText"/>
        <w:jc w:val="both"/>
        <w:rPr>
          <w:sz w:val="24"/>
        </w:rPr>
      </w:pPr>
    </w:p>
    <w:p w:rsidR="00DF6BB5" w:rsidRPr="00B95FC7" w:rsidRDefault="00DF6BB5" w:rsidP="00DF6BB5">
      <w:pPr>
        <w:pStyle w:val="BodyText"/>
        <w:numPr>
          <w:ilvl w:val="1"/>
          <w:numId w:val="29"/>
        </w:numPr>
        <w:jc w:val="both"/>
        <w:rPr>
          <w:b/>
          <w:bCs/>
          <w:sz w:val="24"/>
        </w:rPr>
      </w:pPr>
      <w:r w:rsidRPr="00B95FC7">
        <w:rPr>
          <w:b/>
          <w:bCs/>
          <w:sz w:val="24"/>
        </w:rPr>
        <w:t>Force Majeure</w:t>
      </w:r>
    </w:p>
    <w:p w:rsidR="00DF6BB5" w:rsidRPr="00B95FC7" w:rsidRDefault="00DF6BB5" w:rsidP="00DF6BB5">
      <w:pPr>
        <w:pStyle w:val="BodyText"/>
        <w:jc w:val="both"/>
        <w:rPr>
          <w:sz w:val="24"/>
        </w:rPr>
      </w:pPr>
    </w:p>
    <w:p w:rsidR="00DF6BB5" w:rsidRPr="00B95FC7" w:rsidRDefault="00DF6BB5" w:rsidP="00DF6BB5">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DF6BB5" w:rsidRPr="00B95FC7" w:rsidRDefault="00DF6BB5" w:rsidP="00DF6BB5">
      <w:pPr>
        <w:pStyle w:val="BodyText"/>
        <w:rPr>
          <w:sz w:val="24"/>
        </w:rPr>
      </w:pPr>
    </w:p>
    <w:p w:rsidR="00DF6BB5" w:rsidRPr="00B95FC7" w:rsidRDefault="00DF6BB5" w:rsidP="00DF6BB5">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r w:rsidRPr="00B95FC7">
        <w:rPr>
          <w:b/>
          <w:bCs/>
          <w:sz w:val="24"/>
        </w:rPr>
        <w:t>Notes on Special Conditions of Contract</w:t>
      </w:r>
    </w:p>
    <w:p w:rsidR="00DF6BB5" w:rsidRPr="00B95FC7" w:rsidRDefault="00DF6BB5" w:rsidP="00DF6BB5">
      <w:pPr>
        <w:pStyle w:val="BodyText"/>
        <w:rPr>
          <w:b/>
          <w:bCs/>
          <w:sz w:val="24"/>
        </w:rPr>
      </w:pPr>
    </w:p>
    <w:p w:rsidR="00DF6BB5" w:rsidRPr="00B95FC7" w:rsidRDefault="00DF6BB5" w:rsidP="00DF6BB5">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DF6BB5" w:rsidRPr="00B95FC7" w:rsidRDefault="00DF6BB5" w:rsidP="00DF6BB5">
      <w:pPr>
        <w:pStyle w:val="BodyText"/>
        <w:rPr>
          <w:sz w:val="24"/>
        </w:rPr>
      </w:pPr>
    </w:p>
    <w:p w:rsidR="00DF6BB5" w:rsidRPr="00B95FC7" w:rsidRDefault="00DF6BB5" w:rsidP="00DF6BB5">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DF6BB5" w:rsidRPr="00B95FC7" w:rsidRDefault="00DF6BB5" w:rsidP="00DF6BB5">
      <w:pPr>
        <w:pStyle w:val="BodyText"/>
        <w:jc w:val="both"/>
        <w:rPr>
          <w:sz w:val="24"/>
        </w:rPr>
      </w:pPr>
    </w:p>
    <w:p w:rsidR="00DF6BB5" w:rsidRPr="00B95FC7" w:rsidRDefault="00DF6BB5" w:rsidP="00DF6BB5">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DF6BB5" w:rsidRPr="00B95FC7" w:rsidRDefault="00DF6BB5" w:rsidP="00DF6BB5">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DF6BB5" w:rsidRPr="00B95FC7" w:rsidRDefault="00DF6BB5" w:rsidP="00DF6BB5">
      <w:pPr>
        <w:pStyle w:val="BodyText"/>
        <w:tabs>
          <w:tab w:val="num" w:pos="720"/>
        </w:tabs>
        <w:ind w:left="720" w:hanging="720"/>
        <w:jc w:val="both"/>
        <w:rPr>
          <w:sz w:val="24"/>
        </w:rPr>
      </w:pPr>
    </w:p>
    <w:p w:rsidR="00DF6BB5" w:rsidRPr="00B95FC7" w:rsidRDefault="00DF6BB5" w:rsidP="00DF6BB5">
      <w:pPr>
        <w:pStyle w:val="BodyText"/>
        <w:rPr>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p>
    <w:p w:rsidR="00DF6BB5" w:rsidRPr="00B95FC7" w:rsidRDefault="00DF6BB5" w:rsidP="00DF6BB5">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DF6BB5" w:rsidRPr="00B95FC7" w:rsidRDefault="00DF6BB5" w:rsidP="00DF6BB5">
      <w:pPr>
        <w:pStyle w:val="BodyText"/>
        <w:rPr>
          <w:b/>
          <w:bCs/>
          <w:sz w:val="24"/>
        </w:rPr>
      </w:pPr>
    </w:p>
    <w:p w:rsidR="00DF6BB5" w:rsidRPr="00B95FC7" w:rsidRDefault="00DF6BB5" w:rsidP="00DF6BB5">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
    <w:p w:rsidR="00DF6BB5" w:rsidRPr="00B95FC7" w:rsidRDefault="00DF6BB5" w:rsidP="00DF6BB5">
      <w:pPr>
        <w:pStyle w:val="BodyText"/>
        <w:ind w:left="720" w:hanging="720"/>
        <w:jc w:val="both"/>
        <w:rPr>
          <w:sz w:val="24"/>
        </w:rPr>
      </w:pPr>
      <w:r w:rsidRPr="00B95FC7">
        <w:rPr>
          <w:sz w:val="24"/>
        </w:rPr>
        <w:t>42.</w:t>
      </w:r>
      <w:r w:rsidRPr="00B95FC7">
        <w:rPr>
          <w:sz w:val="24"/>
        </w:rPr>
        <w:tab/>
        <w:t>Special conditions of contract as relates to the GCC</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DF6BB5" w:rsidRPr="00BE5109" w:rsidTr="00584F27">
        <w:tc>
          <w:tcPr>
            <w:tcW w:w="3060" w:type="dxa"/>
          </w:tcPr>
          <w:p w:rsidR="00DF6BB5" w:rsidRPr="00BE5109" w:rsidRDefault="00DF6BB5" w:rsidP="00584F27">
            <w:pPr>
              <w:pStyle w:val="BodyText"/>
              <w:jc w:val="both"/>
              <w:rPr>
                <w:b/>
                <w:bCs/>
                <w:sz w:val="24"/>
              </w:rPr>
            </w:pPr>
            <w:r w:rsidRPr="00BE5109">
              <w:rPr>
                <w:b/>
                <w:bCs/>
                <w:sz w:val="24"/>
              </w:rPr>
              <w:t>REFERENCE OF GCC</w:t>
            </w:r>
          </w:p>
        </w:tc>
        <w:tc>
          <w:tcPr>
            <w:tcW w:w="4968" w:type="dxa"/>
          </w:tcPr>
          <w:p w:rsidR="00DF6BB5" w:rsidRPr="00BE5109" w:rsidRDefault="00DF6BB5" w:rsidP="00584F27">
            <w:pPr>
              <w:pStyle w:val="BodyText"/>
              <w:jc w:val="both"/>
              <w:rPr>
                <w:b/>
                <w:bCs/>
                <w:sz w:val="24"/>
              </w:rPr>
            </w:pPr>
            <w:r w:rsidRPr="00BE5109">
              <w:rPr>
                <w:b/>
                <w:bCs/>
                <w:sz w:val="24"/>
              </w:rPr>
              <w:t>SPECIAL CONDITIONS OF CONTRACT</w:t>
            </w:r>
          </w:p>
          <w:p w:rsidR="00DF6BB5" w:rsidRPr="00BE5109" w:rsidRDefault="00DF6BB5" w:rsidP="00584F27">
            <w:pPr>
              <w:pStyle w:val="BodyText"/>
              <w:jc w:val="both"/>
              <w:rPr>
                <w:b/>
                <w:bCs/>
                <w:sz w:val="24"/>
              </w:rPr>
            </w:pPr>
          </w:p>
        </w:tc>
      </w:tr>
      <w:tr w:rsidR="00DF6BB5" w:rsidRPr="00BE5109" w:rsidTr="00584F27">
        <w:tc>
          <w:tcPr>
            <w:tcW w:w="3060" w:type="dxa"/>
          </w:tcPr>
          <w:p w:rsidR="00DF6BB5" w:rsidRPr="00BE5109" w:rsidRDefault="00DF6BB5" w:rsidP="00584F27">
            <w:pPr>
              <w:pStyle w:val="BodyText"/>
              <w:jc w:val="both"/>
              <w:rPr>
                <w:sz w:val="24"/>
              </w:rPr>
            </w:pPr>
            <w:r w:rsidRPr="00BE5109">
              <w:rPr>
                <w:sz w:val="24"/>
              </w:rPr>
              <w:t>3.7.1</w:t>
            </w:r>
          </w:p>
          <w:p w:rsidR="00DF6BB5" w:rsidRPr="00BE5109" w:rsidRDefault="00DF6BB5" w:rsidP="00584F27">
            <w:pPr>
              <w:pStyle w:val="BodyText"/>
              <w:jc w:val="both"/>
              <w:rPr>
                <w:sz w:val="24"/>
              </w:rPr>
            </w:pPr>
          </w:p>
        </w:tc>
        <w:tc>
          <w:tcPr>
            <w:tcW w:w="4968" w:type="dxa"/>
          </w:tcPr>
          <w:p w:rsidR="00DF6BB5" w:rsidRPr="007A4C9F" w:rsidRDefault="00DF6BB5" w:rsidP="00584F27">
            <w:pPr>
              <w:pStyle w:val="BodyText"/>
              <w:rPr>
                <w:b/>
                <w:iCs/>
                <w:sz w:val="24"/>
              </w:rPr>
            </w:pPr>
            <w:r w:rsidRPr="007A4C9F">
              <w:rPr>
                <w:b/>
                <w:iCs/>
                <w:sz w:val="24"/>
              </w:rPr>
              <w:t>Performance Security;</w:t>
            </w:r>
          </w:p>
          <w:p w:rsidR="00DF6BB5" w:rsidRPr="007A4C9F" w:rsidRDefault="00DF6BB5" w:rsidP="00584F27">
            <w:pPr>
              <w:pStyle w:val="BodyText"/>
              <w:rPr>
                <w:i/>
                <w:iCs/>
                <w:sz w:val="24"/>
              </w:rPr>
            </w:pPr>
            <w:r w:rsidRPr="007A4C9F">
              <w:rPr>
                <w:iCs/>
                <w:sz w:val="24"/>
              </w:rPr>
              <w:t>Only the successful tenderer will be required to provide 10% of total sum in form of bank guarantee</w:t>
            </w:r>
          </w:p>
          <w:p w:rsidR="00DF6BB5" w:rsidRPr="00BE5109" w:rsidRDefault="00DF6BB5" w:rsidP="00584F27">
            <w:pPr>
              <w:pStyle w:val="BodyText"/>
              <w:jc w:val="both"/>
              <w:rPr>
                <w:i/>
                <w:iCs/>
                <w:sz w:val="24"/>
              </w:rPr>
            </w:pPr>
          </w:p>
        </w:tc>
      </w:tr>
      <w:tr w:rsidR="00DF6BB5" w:rsidRPr="00BE5109" w:rsidTr="00584F27">
        <w:tc>
          <w:tcPr>
            <w:tcW w:w="3060" w:type="dxa"/>
          </w:tcPr>
          <w:p w:rsidR="00DF6BB5" w:rsidRPr="00BE5109" w:rsidRDefault="00DF6BB5" w:rsidP="00584F27">
            <w:pPr>
              <w:pStyle w:val="BodyText"/>
              <w:jc w:val="both"/>
              <w:rPr>
                <w:sz w:val="24"/>
              </w:rPr>
            </w:pPr>
            <w:r w:rsidRPr="00BE5109">
              <w:rPr>
                <w:sz w:val="24"/>
              </w:rPr>
              <w:t>3.12.1</w:t>
            </w:r>
          </w:p>
        </w:tc>
        <w:tc>
          <w:tcPr>
            <w:tcW w:w="4968" w:type="dxa"/>
          </w:tcPr>
          <w:p w:rsidR="00DF6BB5" w:rsidRPr="00BE5109" w:rsidRDefault="00DF6BB5" w:rsidP="00584F27">
            <w:pPr>
              <w:jc w:val="both"/>
              <w:rPr>
                <w:color w:val="000000"/>
              </w:rPr>
            </w:pPr>
            <w:r w:rsidRPr="00BE5109">
              <w:rPr>
                <w:color w:val="000000"/>
              </w:rPr>
              <w:t>Shall be done after terms and conditions of the order request are met.</w:t>
            </w:r>
          </w:p>
          <w:p w:rsidR="00DF6BB5" w:rsidRPr="00BE5109" w:rsidRDefault="00DF6BB5" w:rsidP="00584F27">
            <w:pPr>
              <w:pStyle w:val="BodyText"/>
              <w:jc w:val="both"/>
              <w:rPr>
                <w:i/>
                <w:iCs/>
                <w:color w:val="FF0000"/>
                <w:sz w:val="24"/>
              </w:rPr>
            </w:pPr>
          </w:p>
        </w:tc>
      </w:tr>
      <w:tr w:rsidR="00DF6BB5" w:rsidRPr="00BE5109" w:rsidTr="00584F27">
        <w:tc>
          <w:tcPr>
            <w:tcW w:w="3060" w:type="dxa"/>
          </w:tcPr>
          <w:p w:rsidR="00DF6BB5" w:rsidRPr="00BE5109" w:rsidRDefault="00DF6BB5" w:rsidP="00584F27">
            <w:pPr>
              <w:pStyle w:val="BodyText"/>
              <w:jc w:val="both"/>
              <w:rPr>
                <w:sz w:val="24"/>
              </w:rPr>
            </w:pPr>
            <w:r w:rsidRPr="00BE5109">
              <w:rPr>
                <w:sz w:val="24"/>
              </w:rPr>
              <w:t>3.18.1</w:t>
            </w:r>
          </w:p>
        </w:tc>
        <w:tc>
          <w:tcPr>
            <w:tcW w:w="4968" w:type="dxa"/>
          </w:tcPr>
          <w:p w:rsidR="00DF6BB5" w:rsidRPr="00BE5109" w:rsidRDefault="00DF6BB5" w:rsidP="00584F27">
            <w:pPr>
              <w:jc w:val="both"/>
            </w:pPr>
            <w:r w:rsidRPr="00BE5109">
              <w:t>As per Kenyan Laws</w:t>
            </w:r>
          </w:p>
          <w:p w:rsidR="00DF6BB5" w:rsidRPr="00BE5109" w:rsidRDefault="00DF6BB5" w:rsidP="00584F27">
            <w:pPr>
              <w:pStyle w:val="BodyText"/>
              <w:jc w:val="both"/>
              <w:rPr>
                <w:i/>
                <w:iCs/>
                <w:color w:val="FF0000"/>
                <w:sz w:val="24"/>
              </w:rPr>
            </w:pPr>
          </w:p>
        </w:tc>
      </w:tr>
    </w:tbl>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DF6BB5" w:rsidRPr="00B95FC7" w:rsidRDefault="00DF6BB5" w:rsidP="00DF6BB5">
      <w:pPr>
        <w:pStyle w:val="BodyText"/>
        <w:rPr>
          <w:b/>
          <w:bCs/>
          <w:sz w:val="24"/>
        </w:rPr>
      </w:pPr>
    </w:p>
    <w:p w:rsidR="00DF6BB5" w:rsidRPr="00B95FC7" w:rsidRDefault="00DF6BB5" w:rsidP="00DF6BB5">
      <w:pPr>
        <w:pStyle w:val="BodyText"/>
        <w:rPr>
          <w:b/>
          <w:bCs/>
          <w:sz w:val="24"/>
        </w:rPr>
      </w:pPr>
      <w:r w:rsidRPr="00B95FC7">
        <w:rPr>
          <w:b/>
          <w:bCs/>
          <w:sz w:val="24"/>
        </w:rPr>
        <w:t>5.1</w:t>
      </w:r>
      <w:r w:rsidRPr="00B95FC7">
        <w:rPr>
          <w:b/>
          <w:bCs/>
          <w:sz w:val="24"/>
        </w:rPr>
        <w:tab/>
        <w:t>General</w:t>
      </w:r>
    </w:p>
    <w:p w:rsidR="00DF6BB5" w:rsidRPr="00B95FC7" w:rsidRDefault="00DF6BB5" w:rsidP="00DF6BB5">
      <w:pPr>
        <w:pStyle w:val="BodyText"/>
        <w:rPr>
          <w:b/>
          <w:bCs/>
          <w:sz w:val="24"/>
        </w:rPr>
      </w:pPr>
    </w:p>
    <w:p w:rsidR="00DF6BB5" w:rsidRPr="00B95FC7" w:rsidRDefault="00DF6BB5" w:rsidP="00DF6BB5">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DF6BB5" w:rsidRPr="00B95FC7" w:rsidRDefault="00DF6BB5" w:rsidP="00DF6BB5">
      <w:pPr>
        <w:pStyle w:val="BodyText"/>
        <w:jc w:val="both"/>
        <w:rPr>
          <w:sz w:val="24"/>
        </w:rPr>
      </w:pPr>
    </w:p>
    <w:p w:rsidR="00DF6BB5" w:rsidRPr="00B95FC7" w:rsidRDefault="00DF6BB5" w:rsidP="00DF6BB5">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DF6BB5" w:rsidRPr="00B95FC7" w:rsidRDefault="00DF6BB5" w:rsidP="00DF6BB5">
      <w:pPr>
        <w:pStyle w:val="BodyText"/>
        <w:jc w:val="both"/>
        <w:rPr>
          <w:sz w:val="24"/>
        </w:rPr>
      </w:pPr>
    </w:p>
    <w:p w:rsidR="00DF6BB5" w:rsidRPr="00B95FC7" w:rsidRDefault="00DF6BB5" w:rsidP="00DF6BB5">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DF6BB5" w:rsidRPr="00B95FC7" w:rsidRDefault="00DF6BB5" w:rsidP="00DF6BB5">
      <w:pPr>
        <w:pStyle w:val="BodyText"/>
        <w:rPr>
          <w:sz w:val="24"/>
        </w:rPr>
      </w:pPr>
    </w:p>
    <w:p w:rsidR="00DF6BB5" w:rsidRPr="00B95FC7" w:rsidRDefault="00DF6BB5" w:rsidP="00DF6BB5">
      <w:pPr>
        <w:pStyle w:val="BodyText"/>
        <w:numPr>
          <w:ilvl w:val="2"/>
          <w:numId w:val="35"/>
        </w:numPr>
        <w:rPr>
          <w:sz w:val="24"/>
        </w:rPr>
      </w:pPr>
      <w:r w:rsidRPr="00B95FC7">
        <w:rPr>
          <w:sz w:val="24"/>
        </w:rPr>
        <w:t>The tenderers are requested to present information along with their offers as follows:</w:t>
      </w:r>
    </w:p>
    <w:p w:rsidR="00DF6BB5" w:rsidRPr="00B95FC7" w:rsidRDefault="00DF6BB5" w:rsidP="00DF6BB5">
      <w:pPr>
        <w:pStyle w:val="BodyText"/>
        <w:rPr>
          <w:sz w:val="24"/>
        </w:rPr>
      </w:pPr>
    </w:p>
    <w:p w:rsidR="00DF6BB5" w:rsidRPr="00B95FC7" w:rsidRDefault="00DF6BB5" w:rsidP="00DF6BB5">
      <w:pPr>
        <w:pStyle w:val="BodyText"/>
        <w:numPr>
          <w:ilvl w:val="0"/>
          <w:numId w:val="36"/>
        </w:numPr>
        <w:rPr>
          <w:sz w:val="24"/>
        </w:rPr>
      </w:pPr>
      <w:r w:rsidRPr="00B95FC7">
        <w:rPr>
          <w:sz w:val="24"/>
        </w:rPr>
        <w:t>Shortest possible delivery period of each product</w:t>
      </w:r>
    </w:p>
    <w:p w:rsidR="00DF6BB5" w:rsidRPr="00B95FC7" w:rsidRDefault="00DF6BB5" w:rsidP="00DF6BB5">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Default="00DF6BB5" w:rsidP="00DF6BB5">
      <w:pPr>
        <w:pStyle w:val="BodyText"/>
        <w:rPr>
          <w:sz w:val="24"/>
        </w:rPr>
      </w:pPr>
      <w:r w:rsidRPr="00B95FC7">
        <w:rPr>
          <w:sz w:val="24"/>
        </w:rPr>
        <w:br w:type="page"/>
      </w:r>
    </w:p>
    <w:p w:rsidR="00DF6BB5" w:rsidRDefault="00DF6BB5" w:rsidP="00DF6BB5">
      <w:pPr>
        <w:pStyle w:val="BodyText"/>
        <w:rPr>
          <w:sz w:val="24"/>
        </w:rPr>
      </w:pPr>
    </w:p>
    <w:p w:rsidR="00DF6BB5" w:rsidRPr="00BE5109" w:rsidRDefault="00DF6BB5" w:rsidP="00DF6BB5">
      <w:pPr>
        <w:pStyle w:val="BodyText"/>
        <w:rPr>
          <w:sz w:val="24"/>
        </w:rPr>
      </w:pPr>
    </w:p>
    <w:p w:rsidR="00DF6BB5" w:rsidRPr="00BE5109" w:rsidRDefault="00DF6BB5" w:rsidP="00DF6BB5">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DF6BB5" w:rsidRPr="00BE5109" w:rsidRDefault="00DF6BB5" w:rsidP="00DF6BB5">
      <w:pPr>
        <w:pStyle w:val="BodyText"/>
        <w:rPr>
          <w:b/>
          <w:bCs/>
          <w:sz w:val="24"/>
        </w:rPr>
      </w:pPr>
    </w:p>
    <w:p w:rsidR="00DF6BB5" w:rsidRDefault="00DF6BB5" w:rsidP="00DF6BB5">
      <w:pPr>
        <w:pStyle w:val="BodyText"/>
        <w:rPr>
          <w:sz w:val="24"/>
        </w:rPr>
      </w:pPr>
      <w:r w:rsidRPr="00BE5109">
        <w:rPr>
          <w:sz w:val="24"/>
        </w:rPr>
        <w:t>Number</w:t>
      </w:r>
      <w:r>
        <w:rPr>
          <w:sz w:val="24"/>
        </w:rPr>
        <w:t>……………………………………………………………..</w:t>
      </w:r>
    </w:p>
    <w:p w:rsidR="00DF6BB5" w:rsidRDefault="00DF6BB5" w:rsidP="00DF6BB5">
      <w:pPr>
        <w:pStyle w:val="BodyText"/>
        <w:rPr>
          <w:sz w:val="24"/>
        </w:rPr>
      </w:pPr>
    </w:p>
    <w:p w:rsidR="00DF6BB5" w:rsidRDefault="00DF6BB5" w:rsidP="00DF6BB5">
      <w:pPr>
        <w:pStyle w:val="BodyText"/>
        <w:rPr>
          <w:sz w:val="24"/>
        </w:rPr>
      </w:pPr>
      <w:r w:rsidRPr="00BE5109">
        <w:rPr>
          <w:sz w:val="24"/>
        </w:rPr>
        <w:t>Description</w:t>
      </w:r>
      <w:r>
        <w:rPr>
          <w:sz w:val="24"/>
        </w:rPr>
        <w:t>…………………………………………………………</w:t>
      </w:r>
    </w:p>
    <w:p w:rsidR="00DF6BB5" w:rsidRDefault="00DF6BB5" w:rsidP="00DF6BB5">
      <w:pPr>
        <w:pStyle w:val="BodyText"/>
        <w:rPr>
          <w:sz w:val="24"/>
        </w:rPr>
      </w:pPr>
    </w:p>
    <w:p w:rsidR="00DF6BB5" w:rsidRPr="00BE5109" w:rsidRDefault="00DF6BB5" w:rsidP="00DF6BB5">
      <w:pPr>
        <w:pStyle w:val="BodyText"/>
        <w:rPr>
          <w:sz w:val="24"/>
        </w:rPr>
      </w:pPr>
      <w:r w:rsidRPr="00BE5109">
        <w:rPr>
          <w:sz w:val="24"/>
        </w:rPr>
        <w:t xml:space="preserve">Delivery schedule </w:t>
      </w:r>
      <w:r>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DF6BB5" w:rsidRDefault="00DF6BB5" w:rsidP="00DF6BB5">
      <w:pPr>
        <w:pStyle w:val="BodyText"/>
        <w:rPr>
          <w:b/>
          <w:bCs/>
          <w:sz w:val="24"/>
        </w:rPr>
      </w:pPr>
    </w:p>
    <w:p w:rsidR="00DF6BB5" w:rsidRPr="00DE7BD8" w:rsidRDefault="00DF6BB5" w:rsidP="00DF6BB5">
      <w:pPr>
        <w:rPr>
          <w:b/>
          <w:bCs/>
        </w:rPr>
      </w:pPr>
    </w:p>
    <w:p w:rsidR="00DF6BB5" w:rsidRPr="00DE7BD8" w:rsidRDefault="00DF6BB5" w:rsidP="00DF6BB5">
      <w:pPr>
        <w:spacing w:after="160" w:line="259" w:lineRule="auto"/>
        <w:rPr>
          <w:rFonts w:asciiTheme="minorHAnsi" w:eastAsiaTheme="minorHAnsi" w:hAnsiTheme="minorHAnsi" w:cstheme="minorBid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865"/>
        <w:gridCol w:w="1612"/>
        <w:gridCol w:w="2155"/>
        <w:gridCol w:w="2700"/>
      </w:tblGrid>
      <w:tr w:rsidR="00C91795" w:rsidRPr="00C91795" w:rsidTr="00644CD4">
        <w:tc>
          <w:tcPr>
            <w:tcW w:w="524" w:type="dxa"/>
            <w:shd w:val="clear" w:color="auto" w:fill="auto"/>
          </w:tcPr>
          <w:p w:rsidR="00C91795" w:rsidRPr="00C91795" w:rsidRDefault="00C91795" w:rsidP="00C06152">
            <w:pPr>
              <w:spacing w:line="276" w:lineRule="auto"/>
              <w:jc w:val="center"/>
              <w:rPr>
                <w:b/>
                <w:sz w:val="20"/>
                <w:szCs w:val="20"/>
              </w:rPr>
            </w:pPr>
            <w:r w:rsidRPr="00C91795">
              <w:rPr>
                <w:b/>
                <w:sz w:val="20"/>
                <w:szCs w:val="20"/>
              </w:rPr>
              <w:t>SN</w:t>
            </w:r>
          </w:p>
        </w:tc>
        <w:tc>
          <w:tcPr>
            <w:tcW w:w="1865" w:type="dxa"/>
            <w:shd w:val="clear" w:color="auto" w:fill="auto"/>
          </w:tcPr>
          <w:p w:rsidR="00C91795" w:rsidRPr="00C91795" w:rsidRDefault="00C91795" w:rsidP="00C06152">
            <w:pPr>
              <w:spacing w:line="276" w:lineRule="auto"/>
              <w:jc w:val="center"/>
              <w:rPr>
                <w:b/>
                <w:sz w:val="20"/>
                <w:szCs w:val="20"/>
              </w:rPr>
            </w:pPr>
            <w:r w:rsidRPr="00C91795">
              <w:rPr>
                <w:b/>
                <w:sz w:val="20"/>
                <w:szCs w:val="20"/>
              </w:rPr>
              <w:t>DESCRIPTION</w:t>
            </w:r>
          </w:p>
        </w:tc>
        <w:tc>
          <w:tcPr>
            <w:tcW w:w="1612" w:type="dxa"/>
            <w:shd w:val="clear" w:color="auto" w:fill="auto"/>
          </w:tcPr>
          <w:p w:rsidR="00C91795" w:rsidRPr="00C91795" w:rsidRDefault="00C91795" w:rsidP="00C06152">
            <w:pPr>
              <w:spacing w:line="276" w:lineRule="auto"/>
              <w:jc w:val="center"/>
              <w:rPr>
                <w:b/>
                <w:sz w:val="20"/>
                <w:szCs w:val="20"/>
              </w:rPr>
            </w:pPr>
            <w:r w:rsidRPr="00C91795">
              <w:rPr>
                <w:b/>
                <w:sz w:val="20"/>
                <w:szCs w:val="20"/>
              </w:rPr>
              <w:t>QTY / QUARTER</w:t>
            </w:r>
          </w:p>
        </w:tc>
        <w:tc>
          <w:tcPr>
            <w:tcW w:w="2155" w:type="dxa"/>
          </w:tcPr>
          <w:p w:rsidR="00C91795" w:rsidRPr="00C91795" w:rsidRDefault="00C91795" w:rsidP="00C06152">
            <w:pPr>
              <w:pStyle w:val="BodyText"/>
              <w:rPr>
                <w:b/>
                <w:sz w:val="20"/>
                <w:szCs w:val="20"/>
              </w:rPr>
            </w:pPr>
            <w:r w:rsidRPr="00C91795">
              <w:rPr>
                <w:b/>
                <w:sz w:val="20"/>
                <w:szCs w:val="20"/>
              </w:rPr>
              <w:t>Demand</w:t>
            </w:r>
          </w:p>
        </w:tc>
        <w:tc>
          <w:tcPr>
            <w:tcW w:w="2700" w:type="dxa"/>
            <w:shd w:val="clear" w:color="auto" w:fill="auto"/>
          </w:tcPr>
          <w:p w:rsidR="00C91795" w:rsidRPr="00C91795" w:rsidRDefault="00C91795" w:rsidP="00C06152">
            <w:pPr>
              <w:spacing w:line="276" w:lineRule="auto"/>
              <w:jc w:val="center"/>
              <w:rPr>
                <w:b/>
                <w:sz w:val="20"/>
                <w:szCs w:val="20"/>
              </w:rPr>
            </w:pPr>
            <w:r w:rsidRPr="00C91795">
              <w:rPr>
                <w:b/>
                <w:sz w:val="20"/>
                <w:szCs w:val="20"/>
              </w:rPr>
              <w:t>REMARKS</w:t>
            </w:r>
          </w:p>
        </w:tc>
      </w:tr>
      <w:tr w:rsidR="00C91795" w:rsidRPr="00C91795" w:rsidTr="00644CD4">
        <w:tc>
          <w:tcPr>
            <w:tcW w:w="524" w:type="dxa"/>
            <w:shd w:val="clear" w:color="auto" w:fill="auto"/>
          </w:tcPr>
          <w:p w:rsidR="00C91795" w:rsidRPr="00C91795" w:rsidRDefault="00C91795" w:rsidP="00C06152">
            <w:pPr>
              <w:spacing w:line="276" w:lineRule="auto"/>
              <w:rPr>
                <w:sz w:val="20"/>
                <w:szCs w:val="20"/>
              </w:rPr>
            </w:pPr>
            <w:r w:rsidRPr="00C91795">
              <w:rPr>
                <w:sz w:val="20"/>
                <w:szCs w:val="20"/>
              </w:rPr>
              <w:t>a)</w:t>
            </w:r>
          </w:p>
        </w:tc>
        <w:tc>
          <w:tcPr>
            <w:tcW w:w="1865" w:type="dxa"/>
            <w:shd w:val="clear" w:color="auto" w:fill="auto"/>
          </w:tcPr>
          <w:p w:rsidR="00C91795" w:rsidRPr="00C91795" w:rsidRDefault="00C91795" w:rsidP="00C06152">
            <w:pPr>
              <w:spacing w:line="276" w:lineRule="auto"/>
              <w:rPr>
                <w:sz w:val="20"/>
                <w:szCs w:val="20"/>
              </w:rPr>
            </w:pPr>
            <w:r w:rsidRPr="00C91795">
              <w:rPr>
                <w:sz w:val="20"/>
                <w:szCs w:val="20"/>
              </w:rPr>
              <w:t xml:space="preserve">Oil </w:t>
            </w:r>
            <w:proofErr w:type="spellStart"/>
            <w:r w:rsidRPr="00C91795">
              <w:rPr>
                <w:sz w:val="20"/>
                <w:szCs w:val="20"/>
              </w:rPr>
              <w:t>Rubia</w:t>
            </w:r>
            <w:proofErr w:type="spellEnd"/>
            <w:r w:rsidRPr="00C91795">
              <w:rPr>
                <w:sz w:val="20"/>
                <w:szCs w:val="20"/>
              </w:rPr>
              <w:t xml:space="preserve"> 6500</w:t>
            </w:r>
          </w:p>
        </w:tc>
        <w:tc>
          <w:tcPr>
            <w:tcW w:w="1612" w:type="dxa"/>
            <w:shd w:val="clear" w:color="auto" w:fill="auto"/>
          </w:tcPr>
          <w:p w:rsidR="00C91795" w:rsidRPr="00C91795" w:rsidRDefault="00C91795" w:rsidP="00C06152">
            <w:pPr>
              <w:spacing w:line="276" w:lineRule="auto"/>
              <w:rPr>
                <w:sz w:val="20"/>
                <w:szCs w:val="20"/>
              </w:rPr>
            </w:pPr>
            <w:r w:rsidRPr="00C91795">
              <w:rPr>
                <w:sz w:val="20"/>
                <w:szCs w:val="20"/>
              </w:rPr>
              <w:t>420L</w:t>
            </w:r>
          </w:p>
        </w:tc>
        <w:tc>
          <w:tcPr>
            <w:tcW w:w="2155" w:type="dxa"/>
          </w:tcPr>
          <w:p w:rsidR="00C91795" w:rsidRPr="00C91795" w:rsidRDefault="00C91795" w:rsidP="00C06152">
            <w:pPr>
              <w:pStyle w:val="BodyText"/>
              <w:rPr>
                <w:b/>
                <w:sz w:val="20"/>
                <w:szCs w:val="20"/>
              </w:rPr>
            </w:pPr>
            <w:r w:rsidRPr="00C91795">
              <w:rPr>
                <w:b/>
                <w:sz w:val="20"/>
                <w:szCs w:val="20"/>
              </w:rPr>
              <w:t>As need arises</w:t>
            </w:r>
          </w:p>
        </w:tc>
        <w:tc>
          <w:tcPr>
            <w:tcW w:w="2700" w:type="dxa"/>
            <w:shd w:val="clear" w:color="auto" w:fill="auto"/>
          </w:tcPr>
          <w:p w:rsidR="00C91795" w:rsidRPr="00C91795" w:rsidRDefault="00C91795" w:rsidP="00C06152">
            <w:pPr>
              <w:spacing w:line="276" w:lineRule="auto"/>
              <w:rPr>
                <w:sz w:val="20"/>
                <w:szCs w:val="20"/>
              </w:rPr>
            </w:pPr>
            <w:r w:rsidRPr="00C91795">
              <w:rPr>
                <w:sz w:val="20"/>
                <w:szCs w:val="20"/>
              </w:rPr>
              <w:t xml:space="preserve">Synthetic oil used for both diesel and petrol engines – </w:t>
            </w:r>
            <w:proofErr w:type="spellStart"/>
            <w:r w:rsidRPr="00C91795">
              <w:rPr>
                <w:sz w:val="20"/>
                <w:szCs w:val="20"/>
              </w:rPr>
              <w:t>Rubia</w:t>
            </w:r>
            <w:proofErr w:type="spellEnd"/>
            <w:r w:rsidRPr="00C91795">
              <w:rPr>
                <w:sz w:val="20"/>
                <w:szCs w:val="20"/>
              </w:rPr>
              <w:t xml:space="preserve"> 7400</w:t>
            </w:r>
          </w:p>
        </w:tc>
      </w:tr>
      <w:tr w:rsidR="00C91795" w:rsidRPr="00C91795" w:rsidTr="00644CD4">
        <w:tc>
          <w:tcPr>
            <w:tcW w:w="524" w:type="dxa"/>
            <w:shd w:val="clear" w:color="auto" w:fill="auto"/>
          </w:tcPr>
          <w:p w:rsidR="00C91795" w:rsidRPr="00C91795" w:rsidRDefault="00C91795" w:rsidP="00C06152">
            <w:pPr>
              <w:spacing w:line="276" w:lineRule="auto"/>
              <w:rPr>
                <w:sz w:val="20"/>
                <w:szCs w:val="20"/>
              </w:rPr>
            </w:pPr>
            <w:r w:rsidRPr="00C91795">
              <w:rPr>
                <w:sz w:val="20"/>
                <w:szCs w:val="20"/>
              </w:rPr>
              <w:t>b)</w:t>
            </w:r>
          </w:p>
        </w:tc>
        <w:tc>
          <w:tcPr>
            <w:tcW w:w="1865" w:type="dxa"/>
            <w:shd w:val="clear" w:color="auto" w:fill="auto"/>
          </w:tcPr>
          <w:p w:rsidR="00C91795" w:rsidRPr="00C91795" w:rsidRDefault="00C91795" w:rsidP="00C06152">
            <w:pPr>
              <w:spacing w:line="276" w:lineRule="auto"/>
              <w:rPr>
                <w:sz w:val="20"/>
                <w:szCs w:val="20"/>
              </w:rPr>
            </w:pPr>
            <w:r w:rsidRPr="00C91795">
              <w:rPr>
                <w:sz w:val="20"/>
                <w:szCs w:val="20"/>
              </w:rPr>
              <w:t>Bearing Grease</w:t>
            </w:r>
          </w:p>
        </w:tc>
        <w:tc>
          <w:tcPr>
            <w:tcW w:w="1612" w:type="dxa"/>
            <w:shd w:val="clear" w:color="auto" w:fill="auto"/>
          </w:tcPr>
          <w:p w:rsidR="00C91795" w:rsidRPr="00C91795" w:rsidRDefault="00C91795" w:rsidP="00C06152">
            <w:pPr>
              <w:spacing w:line="276" w:lineRule="auto"/>
              <w:rPr>
                <w:sz w:val="20"/>
                <w:szCs w:val="20"/>
              </w:rPr>
            </w:pPr>
            <w:r w:rsidRPr="00C91795">
              <w:rPr>
                <w:sz w:val="20"/>
                <w:szCs w:val="20"/>
              </w:rPr>
              <w:t>18Kg</w:t>
            </w:r>
          </w:p>
        </w:tc>
        <w:tc>
          <w:tcPr>
            <w:tcW w:w="2155" w:type="dxa"/>
          </w:tcPr>
          <w:p w:rsidR="00C91795" w:rsidRPr="00C91795" w:rsidRDefault="00C91795">
            <w:pPr>
              <w:rPr>
                <w:sz w:val="20"/>
                <w:szCs w:val="20"/>
              </w:rPr>
            </w:pPr>
            <w:r w:rsidRPr="00C91795">
              <w:rPr>
                <w:b/>
                <w:sz w:val="20"/>
                <w:szCs w:val="20"/>
              </w:rPr>
              <w:t>As need arises</w:t>
            </w:r>
          </w:p>
        </w:tc>
        <w:tc>
          <w:tcPr>
            <w:tcW w:w="2700" w:type="dxa"/>
            <w:shd w:val="clear" w:color="auto" w:fill="auto"/>
          </w:tcPr>
          <w:p w:rsidR="00C91795" w:rsidRPr="00C91795" w:rsidRDefault="00C91795" w:rsidP="00C06152">
            <w:pPr>
              <w:spacing w:line="276" w:lineRule="auto"/>
              <w:rPr>
                <w:sz w:val="20"/>
                <w:szCs w:val="20"/>
              </w:rPr>
            </w:pPr>
            <w:r w:rsidRPr="00C91795">
              <w:rPr>
                <w:sz w:val="20"/>
                <w:szCs w:val="20"/>
              </w:rPr>
              <w:t>EP 3</w:t>
            </w:r>
          </w:p>
        </w:tc>
      </w:tr>
      <w:tr w:rsidR="00C91795" w:rsidRPr="00C91795" w:rsidTr="00644CD4">
        <w:tc>
          <w:tcPr>
            <w:tcW w:w="524" w:type="dxa"/>
            <w:shd w:val="clear" w:color="auto" w:fill="auto"/>
          </w:tcPr>
          <w:p w:rsidR="00C91795" w:rsidRPr="00C91795" w:rsidRDefault="00C91795" w:rsidP="00C06152">
            <w:pPr>
              <w:spacing w:line="276" w:lineRule="auto"/>
              <w:rPr>
                <w:sz w:val="20"/>
                <w:szCs w:val="20"/>
              </w:rPr>
            </w:pPr>
            <w:r w:rsidRPr="00C91795">
              <w:rPr>
                <w:sz w:val="20"/>
                <w:szCs w:val="20"/>
              </w:rPr>
              <w:t>c)</w:t>
            </w:r>
          </w:p>
        </w:tc>
        <w:tc>
          <w:tcPr>
            <w:tcW w:w="1865" w:type="dxa"/>
            <w:shd w:val="clear" w:color="auto" w:fill="auto"/>
          </w:tcPr>
          <w:p w:rsidR="00C91795" w:rsidRPr="00C91795" w:rsidRDefault="00C91795" w:rsidP="00C06152">
            <w:pPr>
              <w:spacing w:line="276" w:lineRule="auto"/>
              <w:rPr>
                <w:sz w:val="20"/>
                <w:szCs w:val="20"/>
              </w:rPr>
            </w:pPr>
            <w:r w:rsidRPr="00C91795">
              <w:rPr>
                <w:sz w:val="20"/>
                <w:szCs w:val="20"/>
              </w:rPr>
              <w:t>Battery Water</w:t>
            </w:r>
          </w:p>
        </w:tc>
        <w:tc>
          <w:tcPr>
            <w:tcW w:w="1612" w:type="dxa"/>
            <w:shd w:val="clear" w:color="auto" w:fill="auto"/>
          </w:tcPr>
          <w:p w:rsidR="00C91795" w:rsidRPr="00C91795" w:rsidRDefault="00C91795" w:rsidP="00C06152">
            <w:pPr>
              <w:spacing w:line="276" w:lineRule="auto"/>
              <w:rPr>
                <w:sz w:val="20"/>
                <w:szCs w:val="20"/>
              </w:rPr>
            </w:pPr>
            <w:r w:rsidRPr="00C91795">
              <w:rPr>
                <w:sz w:val="20"/>
                <w:szCs w:val="20"/>
              </w:rPr>
              <w:t>6L</w:t>
            </w:r>
          </w:p>
        </w:tc>
        <w:tc>
          <w:tcPr>
            <w:tcW w:w="2155" w:type="dxa"/>
          </w:tcPr>
          <w:p w:rsidR="00C91795" w:rsidRPr="00C91795" w:rsidRDefault="00C91795">
            <w:pPr>
              <w:rPr>
                <w:sz w:val="20"/>
                <w:szCs w:val="20"/>
              </w:rPr>
            </w:pPr>
            <w:r w:rsidRPr="00C91795">
              <w:rPr>
                <w:b/>
                <w:sz w:val="20"/>
                <w:szCs w:val="20"/>
              </w:rPr>
              <w:t>As need arises</w:t>
            </w:r>
          </w:p>
        </w:tc>
        <w:tc>
          <w:tcPr>
            <w:tcW w:w="2700" w:type="dxa"/>
            <w:shd w:val="clear" w:color="auto" w:fill="auto"/>
          </w:tcPr>
          <w:p w:rsidR="00C91795" w:rsidRPr="00C91795" w:rsidRDefault="00C91795" w:rsidP="00C06152">
            <w:pPr>
              <w:spacing w:line="276" w:lineRule="auto"/>
              <w:rPr>
                <w:sz w:val="20"/>
                <w:szCs w:val="20"/>
              </w:rPr>
            </w:pPr>
            <w:r w:rsidRPr="00C91795">
              <w:rPr>
                <w:sz w:val="20"/>
                <w:szCs w:val="20"/>
              </w:rPr>
              <w:t>Supplied in ½L bottles</w:t>
            </w:r>
          </w:p>
        </w:tc>
      </w:tr>
      <w:tr w:rsidR="00C91795" w:rsidRPr="00C91795" w:rsidTr="00644CD4">
        <w:tc>
          <w:tcPr>
            <w:tcW w:w="524" w:type="dxa"/>
            <w:shd w:val="clear" w:color="auto" w:fill="auto"/>
          </w:tcPr>
          <w:p w:rsidR="00C91795" w:rsidRPr="00C91795" w:rsidRDefault="00C91795" w:rsidP="00C06152">
            <w:pPr>
              <w:spacing w:line="276" w:lineRule="auto"/>
              <w:rPr>
                <w:sz w:val="20"/>
                <w:szCs w:val="20"/>
              </w:rPr>
            </w:pPr>
            <w:r w:rsidRPr="00C91795">
              <w:rPr>
                <w:sz w:val="20"/>
                <w:szCs w:val="20"/>
              </w:rPr>
              <w:t>d)</w:t>
            </w:r>
          </w:p>
        </w:tc>
        <w:tc>
          <w:tcPr>
            <w:tcW w:w="1865" w:type="dxa"/>
            <w:shd w:val="clear" w:color="auto" w:fill="auto"/>
          </w:tcPr>
          <w:p w:rsidR="00C91795" w:rsidRPr="00C91795" w:rsidRDefault="00C91795" w:rsidP="00C06152">
            <w:pPr>
              <w:spacing w:line="276" w:lineRule="auto"/>
              <w:rPr>
                <w:sz w:val="20"/>
                <w:szCs w:val="20"/>
              </w:rPr>
            </w:pPr>
            <w:r w:rsidRPr="00C91795">
              <w:rPr>
                <w:sz w:val="20"/>
                <w:szCs w:val="20"/>
              </w:rPr>
              <w:t>Diff Oil</w:t>
            </w:r>
          </w:p>
        </w:tc>
        <w:tc>
          <w:tcPr>
            <w:tcW w:w="1612" w:type="dxa"/>
            <w:shd w:val="clear" w:color="auto" w:fill="auto"/>
          </w:tcPr>
          <w:p w:rsidR="00C91795" w:rsidRPr="00C91795" w:rsidRDefault="00C91795" w:rsidP="00C06152">
            <w:pPr>
              <w:spacing w:line="276" w:lineRule="auto"/>
              <w:rPr>
                <w:sz w:val="20"/>
                <w:szCs w:val="20"/>
              </w:rPr>
            </w:pPr>
            <w:r w:rsidRPr="00C91795">
              <w:rPr>
                <w:sz w:val="20"/>
                <w:szCs w:val="20"/>
              </w:rPr>
              <w:t>40L</w:t>
            </w:r>
          </w:p>
        </w:tc>
        <w:tc>
          <w:tcPr>
            <w:tcW w:w="2155" w:type="dxa"/>
          </w:tcPr>
          <w:p w:rsidR="00C91795" w:rsidRPr="00C91795" w:rsidRDefault="00C91795">
            <w:pPr>
              <w:rPr>
                <w:sz w:val="20"/>
                <w:szCs w:val="20"/>
              </w:rPr>
            </w:pPr>
            <w:r w:rsidRPr="00C91795">
              <w:rPr>
                <w:b/>
                <w:sz w:val="20"/>
                <w:szCs w:val="20"/>
              </w:rPr>
              <w:t>As need arises</w:t>
            </w:r>
          </w:p>
        </w:tc>
        <w:tc>
          <w:tcPr>
            <w:tcW w:w="2700" w:type="dxa"/>
            <w:shd w:val="clear" w:color="auto" w:fill="auto"/>
          </w:tcPr>
          <w:p w:rsidR="00C91795" w:rsidRPr="00C91795" w:rsidRDefault="00C91795" w:rsidP="00C06152">
            <w:pPr>
              <w:spacing w:line="276" w:lineRule="auto"/>
              <w:rPr>
                <w:sz w:val="20"/>
                <w:szCs w:val="20"/>
              </w:rPr>
            </w:pPr>
            <w:r w:rsidRPr="00C91795">
              <w:rPr>
                <w:sz w:val="20"/>
                <w:szCs w:val="20"/>
              </w:rPr>
              <w:t>SAE140</w:t>
            </w:r>
          </w:p>
        </w:tc>
      </w:tr>
      <w:tr w:rsidR="00C91795" w:rsidRPr="00C91795" w:rsidTr="00644CD4">
        <w:tc>
          <w:tcPr>
            <w:tcW w:w="524" w:type="dxa"/>
            <w:shd w:val="clear" w:color="auto" w:fill="auto"/>
          </w:tcPr>
          <w:p w:rsidR="00C91795" w:rsidRPr="00C91795" w:rsidRDefault="00C91795" w:rsidP="00C06152">
            <w:pPr>
              <w:spacing w:line="276" w:lineRule="auto"/>
              <w:rPr>
                <w:sz w:val="20"/>
                <w:szCs w:val="20"/>
              </w:rPr>
            </w:pPr>
            <w:r w:rsidRPr="00C91795">
              <w:rPr>
                <w:sz w:val="20"/>
                <w:szCs w:val="20"/>
              </w:rPr>
              <w:t>e)</w:t>
            </w:r>
          </w:p>
        </w:tc>
        <w:tc>
          <w:tcPr>
            <w:tcW w:w="1865" w:type="dxa"/>
            <w:shd w:val="clear" w:color="auto" w:fill="auto"/>
          </w:tcPr>
          <w:p w:rsidR="00C91795" w:rsidRPr="00C91795" w:rsidRDefault="00C91795" w:rsidP="00C06152">
            <w:pPr>
              <w:spacing w:line="276" w:lineRule="auto"/>
              <w:rPr>
                <w:sz w:val="20"/>
                <w:szCs w:val="20"/>
              </w:rPr>
            </w:pPr>
            <w:r w:rsidRPr="00C91795">
              <w:rPr>
                <w:sz w:val="20"/>
                <w:szCs w:val="20"/>
              </w:rPr>
              <w:t>Gearbox Oil</w:t>
            </w:r>
          </w:p>
        </w:tc>
        <w:tc>
          <w:tcPr>
            <w:tcW w:w="1612" w:type="dxa"/>
            <w:shd w:val="clear" w:color="auto" w:fill="auto"/>
          </w:tcPr>
          <w:p w:rsidR="00C91795" w:rsidRPr="00C91795" w:rsidRDefault="00C91795" w:rsidP="00C06152">
            <w:pPr>
              <w:spacing w:line="276" w:lineRule="auto"/>
              <w:rPr>
                <w:sz w:val="20"/>
                <w:szCs w:val="20"/>
              </w:rPr>
            </w:pPr>
            <w:r w:rsidRPr="00C91795">
              <w:rPr>
                <w:sz w:val="20"/>
                <w:szCs w:val="20"/>
              </w:rPr>
              <w:t>40L</w:t>
            </w:r>
          </w:p>
        </w:tc>
        <w:tc>
          <w:tcPr>
            <w:tcW w:w="2155" w:type="dxa"/>
          </w:tcPr>
          <w:p w:rsidR="00C91795" w:rsidRPr="00C91795" w:rsidRDefault="00C91795">
            <w:pPr>
              <w:rPr>
                <w:sz w:val="20"/>
                <w:szCs w:val="20"/>
              </w:rPr>
            </w:pPr>
            <w:r w:rsidRPr="00C91795">
              <w:rPr>
                <w:b/>
                <w:sz w:val="20"/>
                <w:szCs w:val="20"/>
              </w:rPr>
              <w:t>As need arises</w:t>
            </w:r>
          </w:p>
        </w:tc>
        <w:tc>
          <w:tcPr>
            <w:tcW w:w="2700" w:type="dxa"/>
            <w:shd w:val="clear" w:color="auto" w:fill="auto"/>
          </w:tcPr>
          <w:p w:rsidR="00C91795" w:rsidRPr="00C91795" w:rsidRDefault="00C91795" w:rsidP="00C06152">
            <w:pPr>
              <w:spacing w:line="276" w:lineRule="auto"/>
              <w:rPr>
                <w:sz w:val="20"/>
                <w:szCs w:val="20"/>
              </w:rPr>
            </w:pPr>
            <w:r w:rsidRPr="00C91795">
              <w:rPr>
                <w:sz w:val="20"/>
                <w:szCs w:val="20"/>
              </w:rPr>
              <w:t>SAE90</w:t>
            </w:r>
          </w:p>
        </w:tc>
      </w:tr>
      <w:tr w:rsidR="00C91795" w:rsidRPr="00C91795" w:rsidTr="00644CD4">
        <w:tc>
          <w:tcPr>
            <w:tcW w:w="524" w:type="dxa"/>
            <w:shd w:val="clear" w:color="auto" w:fill="auto"/>
          </w:tcPr>
          <w:p w:rsidR="00C91795" w:rsidRPr="00C91795" w:rsidRDefault="00C91795" w:rsidP="00C06152">
            <w:pPr>
              <w:spacing w:line="276" w:lineRule="auto"/>
              <w:rPr>
                <w:sz w:val="20"/>
                <w:szCs w:val="20"/>
              </w:rPr>
            </w:pPr>
            <w:r w:rsidRPr="00C91795">
              <w:rPr>
                <w:sz w:val="20"/>
                <w:szCs w:val="20"/>
              </w:rPr>
              <w:t>f)</w:t>
            </w:r>
          </w:p>
        </w:tc>
        <w:tc>
          <w:tcPr>
            <w:tcW w:w="1865" w:type="dxa"/>
            <w:shd w:val="clear" w:color="auto" w:fill="auto"/>
          </w:tcPr>
          <w:p w:rsidR="00C91795" w:rsidRPr="00C91795" w:rsidRDefault="00C91795" w:rsidP="00C06152">
            <w:pPr>
              <w:spacing w:line="276" w:lineRule="auto"/>
              <w:rPr>
                <w:sz w:val="20"/>
                <w:szCs w:val="20"/>
              </w:rPr>
            </w:pPr>
            <w:r w:rsidRPr="00C91795">
              <w:rPr>
                <w:sz w:val="20"/>
                <w:szCs w:val="20"/>
              </w:rPr>
              <w:t>Brake Fluid</w:t>
            </w:r>
          </w:p>
        </w:tc>
        <w:tc>
          <w:tcPr>
            <w:tcW w:w="1612" w:type="dxa"/>
            <w:shd w:val="clear" w:color="auto" w:fill="auto"/>
          </w:tcPr>
          <w:p w:rsidR="00C91795" w:rsidRPr="00C91795" w:rsidRDefault="00C91795" w:rsidP="00C06152">
            <w:pPr>
              <w:spacing w:line="276" w:lineRule="auto"/>
              <w:rPr>
                <w:sz w:val="20"/>
                <w:szCs w:val="20"/>
              </w:rPr>
            </w:pPr>
            <w:r w:rsidRPr="00C91795">
              <w:rPr>
                <w:sz w:val="20"/>
                <w:szCs w:val="20"/>
              </w:rPr>
              <w:t>10L</w:t>
            </w:r>
          </w:p>
        </w:tc>
        <w:tc>
          <w:tcPr>
            <w:tcW w:w="2155" w:type="dxa"/>
          </w:tcPr>
          <w:p w:rsidR="00C91795" w:rsidRPr="00C91795" w:rsidRDefault="00C91795">
            <w:pPr>
              <w:rPr>
                <w:sz w:val="20"/>
                <w:szCs w:val="20"/>
              </w:rPr>
            </w:pPr>
            <w:r w:rsidRPr="00C91795">
              <w:rPr>
                <w:b/>
                <w:sz w:val="20"/>
                <w:szCs w:val="20"/>
              </w:rPr>
              <w:t>As need arises</w:t>
            </w:r>
          </w:p>
        </w:tc>
        <w:tc>
          <w:tcPr>
            <w:tcW w:w="2700" w:type="dxa"/>
            <w:shd w:val="clear" w:color="auto" w:fill="auto"/>
          </w:tcPr>
          <w:p w:rsidR="00C91795" w:rsidRPr="00C91795" w:rsidRDefault="00C91795" w:rsidP="00C06152">
            <w:pPr>
              <w:spacing w:line="276" w:lineRule="auto"/>
              <w:rPr>
                <w:sz w:val="20"/>
                <w:szCs w:val="20"/>
              </w:rPr>
            </w:pPr>
            <w:r w:rsidRPr="00C91795">
              <w:rPr>
                <w:sz w:val="20"/>
                <w:szCs w:val="20"/>
              </w:rPr>
              <w:t xml:space="preserve">DOT 5/4 in ½L bottle </w:t>
            </w:r>
          </w:p>
        </w:tc>
      </w:tr>
      <w:tr w:rsidR="00C91795" w:rsidRPr="00C91795" w:rsidTr="00644CD4">
        <w:tc>
          <w:tcPr>
            <w:tcW w:w="524" w:type="dxa"/>
            <w:shd w:val="clear" w:color="auto" w:fill="auto"/>
          </w:tcPr>
          <w:p w:rsidR="00C91795" w:rsidRPr="00C91795" w:rsidRDefault="00C91795" w:rsidP="00C06152">
            <w:pPr>
              <w:spacing w:line="276" w:lineRule="auto"/>
              <w:rPr>
                <w:sz w:val="20"/>
                <w:szCs w:val="20"/>
              </w:rPr>
            </w:pPr>
            <w:r w:rsidRPr="00C91795">
              <w:rPr>
                <w:sz w:val="20"/>
                <w:szCs w:val="20"/>
              </w:rPr>
              <w:t>g)</w:t>
            </w:r>
          </w:p>
        </w:tc>
        <w:tc>
          <w:tcPr>
            <w:tcW w:w="1865" w:type="dxa"/>
            <w:shd w:val="clear" w:color="auto" w:fill="auto"/>
          </w:tcPr>
          <w:p w:rsidR="00C91795" w:rsidRPr="00C91795" w:rsidRDefault="00C91795" w:rsidP="00C06152">
            <w:pPr>
              <w:spacing w:line="276" w:lineRule="auto"/>
              <w:rPr>
                <w:sz w:val="20"/>
                <w:szCs w:val="20"/>
              </w:rPr>
            </w:pPr>
            <w:r w:rsidRPr="00C91795">
              <w:rPr>
                <w:sz w:val="20"/>
                <w:szCs w:val="20"/>
              </w:rPr>
              <w:t>Ball Joint Grease</w:t>
            </w:r>
          </w:p>
        </w:tc>
        <w:tc>
          <w:tcPr>
            <w:tcW w:w="1612" w:type="dxa"/>
            <w:shd w:val="clear" w:color="auto" w:fill="auto"/>
          </w:tcPr>
          <w:p w:rsidR="00C91795" w:rsidRPr="00C91795" w:rsidRDefault="00C91795" w:rsidP="00C06152">
            <w:pPr>
              <w:spacing w:line="276" w:lineRule="auto"/>
              <w:rPr>
                <w:sz w:val="20"/>
                <w:szCs w:val="20"/>
              </w:rPr>
            </w:pPr>
            <w:r w:rsidRPr="00C91795">
              <w:rPr>
                <w:sz w:val="20"/>
                <w:szCs w:val="20"/>
              </w:rPr>
              <w:t>18Kg</w:t>
            </w:r>
          </w:p>
        </w:tc>
        <w:tc>
          <w:tcPr>
            <w:tcW w:w="2155" w:type="dxa"/>
          </w:tcPr>
          <w:p w:rsidR="00C91795" w:rsidRPr="00C91795" w:rsidRDefault="00C91795">
            <w:pPr>
              <w:rPr>
                <w:sz w:val="20"/>
                <w:szCs w:val="20"/>
              </w:rPr>
            </w:pPr>
            <w:r w:rsidRPr="00C91795">
              <w:rPr>
                <w:b/>
                <w:sz w:val="20"/>
                <w:szCs w:val="20"/>
              </w:rPr>
              <w:t>As need arises</w:t>
            </w:r>
          </w:p>
        </w:tc>
        <w:tc>
          <w:tcPr>
            <w:tcW w:w="2700" w:type="dxa"/>
            <w:shd w:val="clear" w:color="auto" w:fill="auto"/>
          </w:tcPr>
          <w:p w:rsidR="00C91795" w:rsidRPr="00C91795" w:rsidRDefault="00C91795" w:rsidP="00C06152">
            <w:pPr>
              <w:spacing w:line="276" w:lineRule="auto"/>
              <w:rPr>
                <w:sz w:val="20"/>
                <w:szCs w:val="20"/>
              </w:rPr>
            </w:pPr>
            <w:r w:rsidRPr="00C91795">
              <w:rPr>
                <w:sz w:val="20"/>
                <w:szCs w:val="20"/>
              </w:rPr>
              <w:t>EP 2</w:t>
            </w:r>
          </w:p>
        </w:tc>
      </w:tr>
      <w:tr w:rsidR="00C91795" w:rsidRPr="00C91795" w:rsidTr="00644CD4">
        <w:tc>
          <w:tcPr>
            <w:tcW w:w="524" w:type="dxa"/>
            <w:shd w:val="clear" w:color="auto" w:fill="auto"/>
          </w:tcPr>
          <w:p w:rsidR="00C91795" w:rsidRPr="00C91795" w:rsidRDefault="00C91795" w:rsidP="00C06152">
            <w:pPr>
              <w:spacing w:line="276" w:lineRule="auto"/>
              <w:rPr>
                <w:sz w:val="20"/>
                <w:szCs w:val="20"/>
              </w:rPr>
            </w:pPr>
            <w:r w:rsidRPr="00C91795">
              <w:rPr>
                <w:sz w:val="20"/>
                <w:szCs w:val="20"/>
              </w:rPr>
              <w:t>h)</w:t>
            </w:r>
          </w:p>
        </w:tc>
        <w:tc>
          <w:tcPr>
            <w:tcW w:w="1865" w:type="dxa"/>
            <w:shd w:val="clear" w:color="auto" w:fill="auto"/>
          </w:tcPr>
          <w:p w:rsidR="00C91795" w:rsidRPr="00C91795" w:rsidRDefault="00C91795" w:rsidP="00C06152">
            <w:pPr>
              <w:spacing w:line="276" w:lineRule="auto"/>
              <w:rPr>
                <w:sz w:val="20"/>
                <w:szCs w:val="20"/>
              </w:rPr>
            </w:pPr>
            <w:r w:rsidRPr="00C91795">
              <w:rPr>
                <w:sz w:val="20"/>
                <w:szCs w:val="20"/>
              </w:rPr>
              <w:t>Radiator coolant</w:t>
            </w:r>
          </w:p>
        </w:tc>
        <w:tc>
          <w:tcPr>
            <w:tcW w:w="1612" w:type="dxa"/>
            <w:shd w:val="clear" w:color="auto" w:fill="auto"/>
          </w:tcPr>
          <w:p w:rsidR="00C91795" w:rsidRPr="00C91795" w:rsidRDefault="00C91795" w:rsidP="00C06152">
            <w:pPr>
              <w:spacing w:line="276" w:lineRule="auto"/>
              <w:rPr>
                <w:sz w:val="20"/>
                <w:szCs w:val="20"/>
              </w:rPr>
            </w:pPr>
            <w:r w:rsidRPr="00C91795">
              <w:rPr>
                <w:sz w:val="20"/>
                <w:szCs w:val="20"/>
              </w:rPr>
              <w:t>60L</w:t>
            </w:r>
          </w:p>
        </w:tc>
        <w:tc>
          <w:tcPr>
            <w:tcW w:w="2155" w:type="dxa"/>
          </w:tcPr>
          <w:p w:rsidR="00C91795" w:rsidRPr="00C91795" w:rsidRDefault="00C91795">
            <w:pPr>
              <w:rPr>
                <w:sz w:val="20"/>
                <w:szCs w:val="20"/>
              </w:rPr>
            </w:pPr>
            <w:r w:rsidRPr="00C91795">
              <w:rPr>
                <w:b/>
                <w:sz w:val="20"/>
                <w:szCs w:val="20"/>
              </w:rPr>
              <w:t>As need arises</w:t>
            </w:r>
          </w:p>
        </w:tc>
        <w:tc>
          <w:tcPr>
            <w:tcW w:w="2700" w:type="dxa"/>
            <w:shd w:val="clear" w:color="auto" w:fill="auto"/>
          </w:tcPr>
          <w:p w:rsidR="00C91795" w:rsidRPr="00C91795" w:rsidRDefault="00C91795" w:rsidP="00C06152">
            <w:pPr>
              <w:spacing w:line="276" w:lineRule="auto"/>
              <w:rPr>
                <w:sz w:val="20"/>
                <w:szCs w:val="20"/>
              </w:rPr>
            </w:pPr>
            <w:r w:rsidRPr="00C91795">
              <w:rPr>
                <w:sz w:val="20"/>
                <w:szCs w:val="20"/>
              </w:rPr>
              <w:t>Total COOLELF</w:t>
            </w:r>
          </w:p>
        </w:tc>
      </w:tr>
      <w:tr w:rsidR="00C91795" w:rsidRPr="00C91795" w:rsidTr="00644CD4">
        <w:tc>
          <w:tcPr>
            <w:tcW w:w="524" w:type="dxa"/>
            <w:shd w:val="clear" w:color="auto" w:fill="auto"/>
          </w:tcPr>
          <w:p w:rsidR="00C91795" w:rsidRPr="00C91795" w:rsidRDefault="00C91795" w:rsidP="00C06152">
            <w:pPr>
              <w:spacing w:line="276" w:lineRule="auto"/>
              <w:rPr>
                <w:sz w:val="20"/>
                <w:szCs w:val="20"/>
              </w:rPr>
            </w:pPr>
            <w:r w:rsidRPr="00C91795">
              <w:rPr>
                <w:sz w:val="20"/>
                <w:szCs w:val="20"/>
              </w:rPr>
              <w:t>I)</w:t>
            </w:r>
          </w:p>
        </w:tc>
        <w:tc>
          <w:tcPr>
            <w:tcW w:w="1865" w:type="dxa"/>
            <w:shd w:val="clear" w:color="auto" w:fill="auto"/>
          </w:tcPr>
          <w:p w:rsidR="00C91795" w:rsidRPr="00C91795" w:rsidRDefault="00C91795" w:rsidP="007443B2">
            <w:pPr>
              <w:spacing w:line="276" w:lineRule="auto"/>
              <w:rPr>
                <w:sz w:val="20"/>
                <w:szCs w:val="20"/>
              </w:rPr>
            </w:pPr>
            <w:r w:rsidRPr="00C91795">
              <w:rPr>
                <w:sz w:val="20"/>
                <w:szCs w:val="20"/>
              </w:rPr>
              <w:t xml:space="preserve">Provide an </w:t>
            </w:r>
            <w:r w:rsidR="007443B2" w:rsidRPr="00C91795">
              <w:rPr>
                <w:sz w:val="20"/>
                <w:szCs w:val="20"/>
              </w:rPr>
              <w:t>additional list</w:t>
            </w:r>
            <w:r w:rsidRPr="00C91795">
              <w:rPr>
                <w:sz w:val="20"/>
                <w:szCs w:val="20"/>
              </w:rPr>
              <w:t xml:space="preserve"> of any other</w:t>
            </w:r>
            <w:r w:rsidR="007443B2">
              <w:rPr>
                <w:sz w:val="20"/>
                <w:szCs w:val="20"/>
              </w:rPr>
              <w:t xml:space="preserve"> oil and</w:t>
            </w:r>
            <w:r w:rsidRPr="00C91795">
              <w:rPr>
                <w:sz w:val="20"/>
                <w:szCs w:val="20"/>
              </w:rPr>
              <w:t xml:space="preserve"> lubricants </w:t>
            </w:r>
            <w:r w:rsidR="007443B2">
              <w:rPr>
                <w:sz w:val="20"/>
                <w:szCs w:val="20"/>
              </w:rPr>
              <w:t xml:space="preserve">that may be deemed relevant </w:t>
            </w:r>
            <w:r w:rsidRPr="00C91795">
              <w:rPr>
                <w:sz w:val="20"/>
                <w:szCs w:val="20"/>
              </w:rPr>
              <w:t xml:space="preserve">with their indicative prices. </w:t>
            </w:r>
          </w:p>
        </w:tc>
        <w:tc>
          <w:tcPr>
            <w:tcW w:w="1612" w:type="dxa"/>
            <w:shd w:val="clear" w:color="auto" w:fill="auto"/>
          </w:tcPr>
          <w:p w:rsidR="00C91795" w:rsidRPr="00C91795" w:rsidRDefault="00C91795" w:rsidP="00C06152">
            <w:pPr>
              <w:spacing w:line="276" w:lineRule="auto"/>
              <w:rPr>
                <w:sz w:val="20"/>
                <w:szCs w:val="20"/>
              </w:rPr>
            </w:pPr>
          </w:p>
        </w:tc>
        <w:tc>
          <w:tcPr>
            <w:tcW w:w="2155" w:type="dxa"/>
          </w:tcPr>
          <w:p w:rsidR="00C91795" w:rsidRPr="00C91795" w:rsidRDefault="00C91795">
            <w:pPr>
              <w:rPr>
                <w:b/>
                <w:sz w:val="20"/>
                <w:szCs w:val="20"/>
              </w:rPr>
            </w:pPr>
            <w:r w:rsidRPr="00C91795">
              <w:rPr>
                <w:b/>
                <w:sz w:val="20"/>
                <w:szCs w:val="20"/>
              </w:rPr>
              <w:t>As need arises</w:t>
            </w:r>
          </w:p>
        </w:tc>
        <w:tc>
          <w:tcPr>
            <w:tcW w:w="2700" w:type="dxa"/>
            <w:shd w:val="clear" w:color="auto" w:fill="auto"/>
          </w:tcPr>
          <w:p w:rsidR="00C91795" w:rsidRPr="00C91795" w:rsidRDefault="00C91795" w:rsidP="00C06152">
            <w:pPr>
              <w:spacing w:line="276" w:lineRule="auto"/>
              <w:rPr>
                <w:sz w:val="20"/>
                <w:szCs w:val="20"/>
              </w:rPr>
            </w:pPr>
          </w:p>
        </w:tc>
      </w:tr>
    </w:tbl>
    <w:p w:rsidR="00DF6BB5" w:rsidRDefault="00DF6BB5" w:rsidP="00DF6BB5">
      <w:pPr>
        <w:pStyle w:val="BodyText"/>
        <w:rPr>
          <w:b/>
          <w:bCs/>
          <w:sz w:val="24"/>
        </w:rPr>
      </w:pPr>
    </w:p>
    <w:p w:rsidR="00DF6BB5" w:rsidRPr="00BE5109"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C91795" w:rsidRDefault="00C91795" w:rsidP="00DF6BB5">
      <w:pPr>
        <w:pStyle w:val="BodyText"/>
        <w:rPr>
          <w:b/>
          <w:bCs/>
          <w:sz w:val="24"/>
        </w:rPr>
      </w:pPr>
    </w:p>
    <w:p w:rsidR="00C91795" w:rsidRDefault="00C91795" w:rsidP="00DF6BB5">
      <w:pPr>
        <w:pStyle w:val="BodyText"/>
        <w:rPr>
          <w:b/>
          <w:bCs/>
          <w:sz w:val="24"/>
        </w:rPr>
      </w:pPr>
    </w:p>
    <w:p w:rsidR="00DF6BB5" w:rsidRDefault="00DF6BB5" w:rsidP="00DF6BB5">
      <w:pPr>
        <w:pStyle w:val="BodyText"/>
        <w:rPr>
          <w:b/>
          <w:bCs/>
          <w:sz w:val="24"/>
        </w:rPr>
      </w:pPr>
    </w:p>
    <w:p w:rsidR="00DF6BB5" w:rsidRDefault="00DF6BB5" w:rsidP="00DF6BB5">
      <w:pPr>
        <w:pStyle w:val="BodyText"/>
        <w:rPr>
          <w:b/>
          <w:bCs/>
          <w:sz w:val="24"/>
        </w:rPr>
      </w:pPr>
    </w:p>
    <w:p w:rsidR="00DF6BB5" w:rsidRPr="00BE5109" w:rsidRDefault="00DF6BB5" w:rsidP="00DF6BB5">
      <w:pPr>
        <w:pStyle w:val="BodyText"/>
        <w:rPr>
          <w:b/>
          <w:bCs/>
          <w:sz w:val="24"/>
        </w:rPr>
      </w:pPr>
      <w:r w:rsidRPr="00BE5109">
        <w:rPr>
          <w:b/>
          <w:bCs/>
          <w:sz w:val="24"/>
        </w:rPr>
        <w:t>SECTION VII</w:t>
      </w:r>
      <w:r w:rsidRPr="00BE5109">
        <w:rPr>
          <w:b/>
          <w:bCs/>
          <w:sz w:val="24"/>
        </w:rPr>
        <w:tab/>
        <w:t>-</w:t>
      </w:r>
      <w:r w:rsidRPr="00BE5109">
        <w:rPr>
          <w:b/>
          <w:bCs/>
          <w:sz w:val="24"/>
        </w:rPr>
        <w:tab/>
        <w:t>PRICE SCHEDULE FOR GOODS</w:t>
      </w:r>
    </w:p>
    <w:p w:rsidR="00DF6BB5" w:rsidRPr="00BE5109" w:rsidRDefault="00DF6BB5" w:rsidP="00DF6BB5">
      <w:pPr>
        <w:pStyle w:val="BodyText"/>
        <w:rPr>
          <w:b/>
          <w:bCs/>
          <w:sz w:val="24"/>
        </w:rPr>
      </w:pPr>
    </w:p>
    <w:p w:rsidR="00DF6BB5" w:rsidRDefault="00DF6BB5" w:rsidP="00DF6BB5">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DF6BB5" w:rsidRDefault="00DF6BB5" w:rsidP="00DF6BB5">
      <w:pPr>
        <w:pStyle w:val="BodyText"/>
        <w:rPr>
          <w:sz w:val="24"/>
          <w:u w:val="single"/>
        </w:rPr>
      </w:pPr>
      <w:r w:rsidRPr="00AD1606">
        <w:rPr>
          <w:sz w:val="24"/>
        </w:rPr>
        <w:t>Name of Tender</w:t>
      </w:r>
      <w:r>
        <w:rPr>
          <w:sz w:val="24"/>
          <w:u w:val="single"/>
        </w:rPr>
        <w:t>____________________________________________________</w:t>
      </w:r>
    </w:p>
    <w:p w:rsidR="00DF6BB5" w:rsidRPr="00C407ED" w:rsidRDefault="00DF6BB5" w:rsidP="00DF6BB5">
      <w:pPr>
        <w:pStyle w:val="BodyText"/>
        <w:rPr>
          <w:sz w:val="24"/>
          <w:u w:val="single"/>
        </w:rPr>
      </w:pPr>
      <w:r w:rsidRPr="00AD1606">
        <w:rPr>
          <w:sz w:val="24"/>
        </w:rPr>
        <w:t>Tender number</w:t>
      </w:r>
      <w:r>
        <w:rPr>
          <w:sz w:val="24"/>
          <w:u w:val="single"/>
        </w:rPr>
        <w:t xml:space="preserve">            ____________________________</w:t>
      </w:r>
    </w:p>
    <w:p w:rsidR="00DF6BB5" w:rsidRDefault="00DF6BB5" w:rsidP="00DF6BB5">
      <w:pPr>
        <w:pStyle w:val="BodyText"/>
        <w:rPr>
          <w:sz w:val="24"/>
        </w:rPr>
      </w:pPr>
      <w:r>
        <w:rPr>
          <w:sz w:val="24"/>
        </w:rPr>
        <w:t>Date                            ___________________________________</w:t>
      </w:r>
    </w:p>
    <w:p w:rsidR="00DF6BB5" w:rsidRDefault="00DF6BB5" w:rsidP="00DF6BB5">
      <w:pPr>
        <w:pStyle w:val="BodyText"/>
        <w:rPr>
          <w:sz w:val="24"/>
        </w:rPr>
      </w:pPr>
    </w:p>
    <w:p w:rsidR="00DF6BB5" w:rsidRPr="00DE0512" w:rsidRDefault="00DF6BB5" w:rsidP="00DF6BB5">
      <w:pPr>
        <w:pStyle w:val="BodyText"/>
        <w:rPr>
          <w:sz w:val="16"/>
          <w:szCs w:val="16"/>
        </w:rPr>
      </w:pPr>
    </w:p>
    <w:p w:rsidR="00DF6BB5" w:rsidRDefault="00DF6BB5" w:rsidP="00DF6BB5">
      <w:pPr>
        <w:pStyle w:val="BodyText"/>
        <w:rPr>
          <w:sz w:val="24"/>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768"/>
        <w:gridCol w:w="1397"/>
        <w:gridCol w:w="1131"/>
        <w:gridCol w:w="1817"/>
        <w:gridCol w:w="1276"/>
        <w:gridCol w:w="1842"/>
      </w:tblGrid>
      <w:tr w:rsidR="00C91795" w:rsidRPr="00C91795" w:rsidTr="00C91795">
        <w:tc>
          <w:tcPr>
            <w:tcW w:w="516" w:type="dxa"/>
            <w:shd w:val="clear" w:color="auto" w:fill="auto"/>
          </w:tcPr>
          <w:p w:rsidR="00C91795" w:rsidRPr="00C91795" w:rsidRDefault="00C91795" w:rsidP="00C06152">
            <w:pPr>
              <w:spacing w:line="276" w:lineRule="auto"/>
              <w:jc w:val="center"/>
              <w:rPr>
                <w:b/>
                <w:sz w:val="20"/>
                <w:szCs w:val="20"/>
              </w:rPr>
            </w:pPr>
            <w:r w:rsidRPr="00C91795">
              <w:rPr>
                <w:b/>
                <w:sz w:val="20"/>
                <w:szCs w:val="20"/>
              </w:rPr>
              <w:t>SN</w:t>
            </w:r>
          </w:p>
        </w:tc>
        <w:tc>
          <w:tcPr>
            <w:tcW w:w="1768" w:type="dxa"/>
            <w:shd w:val="clear" w:color="auto" w:fill="auto"/>
          </w:tcPr>
          <w:p w:rsidR="00C91795" w:rsidRPr="00C91795" w:rsidRDefault="00C91795" w:rsidP="00C06152">
            <w:pPr>
              <w:spacing w:line="276" w:lineRule="auto"/>
              <w:jc w:val="center"/>
              <w:rPr>
                <w:b/>
                <w:sz w:val="20"/>
                <w:szCs w:val="20"/>
              </w:rPr>
            </w:pPr>
            <w:r w:rsidRPr="00C91795">
              <w:rPr>
                <w:b/>
                <w:sz w:val="20"/>
                <w:szCs w:val="20"/>
              </w:rPr>
              <w:t>DESCRIPTION</w:t>
            </w:r>
          </w:p>
        </w:tc>
        <w:tc>
          <w:tcPr>
            <w:tcW w:w="1397" w:type="dxa"/>
            <w:shd w:val="clear" w:color="auto" w:fill="auto"/>
          </w:tcPr>
          <w:p w:rsidR="00C91795" w:rsidRPr="00C91795" w:rsidRDefault="00C91795" w:rsidP="00C06152">
            <w:pPr>
              <w:spacing w:line="276" w:lineRule="auto"/>
              <w:jc w:val="center"/>
              <w:rPr>
                <w:b/>
                <w:sz w:val="20"/>
                <w:szCs w:val="20"/>
              </w:rPr>
            </w:pPr>
            <w:r w:rsidRPr="00C91795">
              <w:rPr>
                <w:b/>
                <w:sz w:val="20"/>
                <w:szCs w:val="20"/>
              </w:rPr>
              <w:t>QTY / QUARTER</w:t>
            </w:r>
          </w:p>
        </w:tc>
        <w:tc>
          <w:tcPr>
            <w:tcW w:w="1131" w:type="dxa"/>
          </w:tcPr>
          <w:p w:rsidR="00C91795" w:rsidRPr="00C91795" w:rsidRDefault="00C91795" w:rsidP="00C91795">
            <w:pPr>
              <w:pStyle w:val="BodyText"/>
              <w:rPr>
                <w:b/>
                <w:sz w:val="20"/>
                <w:szCs w:val="20"/>
              </w:rPr>
            </w:pPr>
            <w:proofErr w:type="spellStart"/>
            <w:r w:rsidRPr="00C91795">
              <w:rPr>
                <w:b/>
                <w:sz w:val="20"/>
                <w:szCs w:val="20"/>
              </w:rPr>
              <w:t>Qty</w:t>
            </w:r>
            <w:proofErr w:type="spellEnd"/>
          </w:p>
        </w:tc>
        <w:tc>
          <w:tcPr>
            <w:tcW w:w="1817" w:type="dxa"/>
          </w:tcPr>
          <w:p w:rsidR="00C91795" w:rsidRPr="00C91795" w:rsidRDefault="00C91795" w:rsidP="00C91795">
            <w:pPr>
              <w:spacing w:line="276" w:lineRule="auto"/>
              <w:rPr>
                <w:b/>
                <w:sz w:val="20"/>
                <w:szCs w:val="20"/>
              </w:rPr>
            </w:pPr>
            <w:r w:rsidRPr="00C91795">
              <w:rPr>
                <w:b/>
                <w:sz w:val="20"/>
                <w:szCs w:val="20"/>
              </w:rPr>
              <w:t xml:space="preserve">Unit of measure/As Packaged (e.g. 5 liters etc.) </w:t>
            </w:r>
          </w:p>
        </w:tc>
        <w:tc>
          <w:tcPr>
            <w:tcW w:w="1276" w:type="dxa"/>
          </w:tcPr>
          <w:p w:rsidR="00C91795" w:rsidRPr="00C91795" w:rsidRDefault="00C91795" w:rsidP="00C06152">
            <w:pPr>
              <w:spacing w:line="276" w:lineRule="auto"/>
              <w:jc w:val="center"/>
              <w:rPr>
                <w:b/>
                <w:sz w:val="20"/>
                <w:szCs w:val="20"/>
              </w:rPr>
            </w:pPr>
            <w:r w:rsidRPr="00C91795">
              <w:rPr>
                <w:b/>
                <w:sz w:val="20"/>
                <w:szCs w:val="20"/>
              </w:rPr>
              <w:t>Unit price</w:t>
            </w:r>
          </w:p>
        </w:tc>
        <w:tc>
          <w:tcPr>
            <w:tcW w:w="1842" w:type="dxa"/>
            <w:shd w:val="clear" w:color="auto" w:fill="auto"/>
          </w:tcPr>
          <w:p w:rsidR="00C91795" w:rsidRPr="00C91795" w:rsidRDefault="00C91795" w:rsidP="00C06152">
            <w:pPr>
              <w:spacing w:line="276" w:lineRule="auto"/>
              <w:jc w:val="center"/>
              <w:rPr>
                <w:b/>
                <w:sz w:val="20"/>
                <w:szCs w:val="20"/>
              </w:rPr>
            </w:pPr>
            <w:r w:rsidRPr="00C91795">
              <w:rPr>
                <w:b/>
                <w:sz w:val="20"/>
                <w:szCs w:val="20"/>
              </w:rPr>
              <w:t>REMARKS</w:t>
            </w:r>
          </w:p>
        </w:tc>
      </w:tr>
      <w:tr w:rsidR="00C91795" w:rsidRPr="00C91795" w:rsidTr="00C91795">
        <w:tc>
          <w:tcPr>
            <w:tcW w:w="516" w:type="dxa"/>
            <w:shd w:val="clear" w:color="auto" w:fill="auto"/>
          </w:tcPr>
          <w:p w:rsidR="00C91795" w:rsidRPr="00C91795" w:rsidRDefault="00C91795" w:rsidP="00C06152">
            <w:pPr>
              <w:spacing w:line="276" w:lineRule="auto"/>
              <w:rPr>
                <w:sz w:val="20"/>
                <w:szCs w:val="20"/>
              </w:rPr>
            </w:pPr>
            <w:r w:rsidRPr="00C91795">
              <w:rPr>
                <w:sz w:val="20"/>
                <w:szCs w:val="20"/>
              </w:rPr>
              <w:t>a)</w:t>
            </w:r>
          </w:p>
        </w:tc>
        <w:tc>
          <w:tcPr>
            <w:tcW w:w="1768" w:type="dxa"/>
            <w:shd w:val="clear" w:color="auto" w:fill="auto"/>
          </w:tcPr>
          <w:p w:rsidR="00C91795" w:rsidRPr="00C91795" w:rsidRDefault="00C91795" w:rsidP="00C06152">
            <w:pPr>
              <w:spacing w:line="276" w:lineRule="auto"/>
              <w:rPr>
                <w:sz w:val="20"/>
                <w:szCs w:val="20"/>
              </w:rPr>
            </w:pPr>
            <w:r w:rsidRPr="00C91795">
              <w:rPr>
                <w:sz w:val="20"/>
                <w:szCs w:val="20"/>
              </w:rPr>
              <w:t xml:space="preserve">Oil </w:t>
            </w:r>
            <w:proofErr w:type="spellStart"/>
            <w:r w:rsidRPr="00C91795">
              <w:rPr>
                <w:sz w:val="20"/>
                <w:szCs w:val="20"/>
              </w:rPr>
              <w:t>Rubia</w:t>
            </w:r>
            <w:proofErr w:type="spellEnd"/>
            <w:r w:rsidRPr="00C91795">
              <w:rPr>
                <w:sz w:val="20"/>
                <w:szCs w:val="20"/>
              </w:rPr>
              <w:t xml:space="preserve"> 6500</w:t>
            </w:r>
          </w:p>
        </w:tc>
        <w:tc>
          <w:tcPr>
            <w:tcW w:w="1397" w:type="dxa"/>
            <w:shd w:val="clear" w:color="auto" w:fill="auto"/>
          </w:tcPr>
          <w:p w:rsidR="00C91795" w:rsidRPr="00C91795" w:rsidRDefault="00C91795" w:rsidP="00C06152">
            <w:pPr>
              <w:spacing w:line="276" w:lineRule="auto"/>
              <w:rPr>
                <w:sz w:val="20"/>
                <w:szCs w:val="20"/>
              </w:rPr>
            </w:pPr>
            <w:r w:rsidRPr="00C91795">
              <w:rPr>
                <w:sz w:val="20"/>
                <w:szCs w:val="20"/>
              </w:rPr>
              <w:t>420L</w:t>
            </w:r>
          </w:p>
        </w:tc>
        <w:tc>
          <w:tcPr>
            <w:tcW w:w="1131" w:type="dxa"/>
          </w:tcPr>
          <w:p w:rsidR="00C91795" w:rsidRPr="00C91795" w:rsidRDefault="00C91795" w:rsidP="00C06152">
            <w:pPr>
              <w:pStyle w:val="BodyText"/>
              <w:rPr>
                <w:b/>
                <w:sz w:val="20"/>
                <w:szCs w:val="20"/>
              </w:rPr>
            </w:pPr>
            <w:r w:rsidRPr="00C91795">
              <w:rPr>
                <w:b/>
                <w:sz w:val="20"/>
                <w:szCs w:val="20"/>
              </w:rPr>
              <w:t>As need arises</w:t>
            </w:r>
          </w:p>
        </w:tc>
        <w:tc>
          <w:tcPr>
            <w:tcW w:w="1817" w:type="dxa"/>
          </w:tcPr>
          <w:p w:rsidR="00C91795" w:rsidRPr="00C91795" w:rsidRDefault="00C91795" w:rsidP="00C06152">
            <w:pPr>
              <w:spacing w:line="276" w:lineRule="auto"/>
              <w:rPr>
                <w:sz w:val="20"/>
                <w:szCs w:val="20"/>
              </w:rPr>
            </w:pPr>
          </w:p>
        </w:tc>
        <w:tc>
          <w:tcPr>
            <w:tcW w:w="1276" w:type="dxa"/>
          </w:tcPr>
          <w:p w:rsidR="00C91795" w:rsidRPr="00C91795" w:rsidRDefault="00C91795" w:rsidP="00C06152">
            <w:pPr>
              <w:spacing w:line="276" w:lineRule="auto"/>
              <w:rPr>
                <w:sz w:val="20"/>
                <w:szCs w:val="20"/>
              </w:rPr>
            </w:pPr>
          </w:p>
        </w:tc>
        <w:tc>
          <w:tcPr>
            <w:tcW w:w="1842" w:type="dxa"/>
            <w:shd w:val="clear" w:color="auto" w:fill="auto"/>
          </w:tcPr>
          <w:p w:rsidR="00C91795" w:rsidRPr="00C91795" w:rsidRDefault="00C91795" w:rsidP="00C06152">
            <w:pPr>
              <w:spacing w:line="276" w:lineRule="auto"/>
              <w:rPr>
                <w:sz w:val="20"/>
                <w:szCs w:val="20"/>
              </w:rPr>
            </w:pPr>
            <w:r w:rsidRPr="00C91795">
              <w:rPr>
                <w:sz w:val="20"/>
                <w:szCs w:val="20"/>
              </w:rPr>
              <w:t xml:space="preserve">Synthetic oil used for both diesel and petrol engines – </w:t>
            </w:r>
            <w:proofErr w:type="spellStart"/>
            <w:r w:rsidRPr="00C91795">
              <w:rPr>
                <w:sz w:val="20"/>
                <w:szCs w:val="20"/>
              </w:rPr>
              <w:t>Rubia</w:t>
            </w:r>
            <w:proofErr w:type="spellEnd"/>
            <w:r w:rsidRPr="00C91795">
              <w:rPr>
                <w:sz w:val="20"/>
                <w:szCs w:val="20"/>
              </w:rPr>
              <w:t xml:space="preserve"> 7400</w:t>
            </w:r>
          </w:p>
        </w:tc>
      </w:tr>
      <w:tr w:rsidR="00C91795" w:rsidRPr="00C91795" w:rsidTr="00C91795">
        <w:tc>
          <w:tcPr>
            <w:tcW w:w="516" w:type="dxa"/>
            <w:shd w:val="clear" w:color="auto" w:fill="auto"/>
          </w:tcPr>
          <w:p w:rsidR="00C91795" w:rsidRPr="00C91795" w:rsidRDefault="00C91795" w:rsidP="00C06152">
            <w:pPr>
              <w:spacing w:line="276" w:lineRule="auto"/>
              <w:rPr>
                <w:sz w:val="20"/>
                <w:szCs w:val="20"/>
              </w:rPr>
            </w:pPr>
            <w:r w:rsidRPr="00C91795">
              <w:rPr>
                <w:sz w:val="20"/>
                <w:szCs w:val="20"/>
              </w:rPr>
              <w:t>b)</w:t>
            </w:r>
          </w:p>
        </w:tc>
        <w:tc>
          <w:tcPr>
            <w:tcW w:w="1768" w:type="dxa"/>
            <w:shd w:val="clear" w:color="auto" w:fill="auto"/>
          </w:tcPr>
          <w:p w:rsidR="00C91795" w:rsidRPr="00C91795" w:rsidRDefault="00C91795" w:rsidP="00C06152">
            <w:pPr>
              <w:spacing w:line="276" w:lineRule="auto"/>
              <w:rPr>
                <w:sz w:val="20"/>
                <w:szCs w:val="20"/>
              </w:rPr>
            </w:pPr>
            <w:r w:rsidRPr="00C91795">
              <w:rPr>
                <w:sz w:val="20"/>
                <w:szCs w:val="20"/>
              </w:rPr>
              <w:t>Bearing Grease</w:t>
            </w:r>
          </w:p>
        </w:tc>
        <w:tc>
          <w:tcPr>
            <w:tcW w:w="1397" w:type="dxa"/>
            <w:shd w:val="clear" w:color="auto" w:fill="auto"/>
          </w:tcPr>
          <w:p w:rsidR="00C91795" w:rsidRPr="00C91795" w:rsidRDefault="00C91795" w:rsidP="00C06152">
            <w:pPr>
              <w:spacing w:line="276" w:lineRule="auto"/>
              <w:rPr>
                <w:sz w:val="20"/>
                <w:szCs w:val="20"/>
              </w:rPr>
            </w:pPr>
            <w:r w:rsidRPr="00C91795">
              <w:rPr>
                <w:sz w:val="20"/>
                <w:szCs w:val="20"/>
              </w:rPr>
              <w:t>18Kg</w:t>
            </w:r>
          </w:p>
        </w:tc>
        <w:tc>
          <w:tcPr>
            <w:tcW w:w="1131" w:type="dxa"/>
          </w:tcPr>
          <w:p w:rsidR="00C91795" w:rsidRPr="00C91795" w:rsidRDefault="00C91795">
            <w:pPr>
              <w:rPr>
                <w:sz w:val="20"/>
                <w:szCs w:val="20"/>
              </w:rPr>
            </w:pPr>
            <w:r w:rsidRPr="00C91795">
              <w:rPr>
                <w:b/>
                <w:sz w:val="20"/>
                <w:szCs w:val="20"/>
              </w:rPr>
              <w:t>As need arises</w:t>
            </w:r>
          </w:p>
        </w:tc>
        <w:tc>
          <w:tcPr>
            <w:tcW w:w="1817" w:type="dxa"/>
          </w:tcPr>
          <w:p w:rsidR="00C91795" w:rsidRPr="00C91795" w:rsidRDefault="00C91795" w:rsidP="00C06152">
            <w:pPr>
              <w:spacing w:line="276" w:lineRule="auto"/>
              <w:rPr>
                <w:sz w:val="20"/>
                <w:szCs w:val="20"/>
              </w:rPr>
            </w:pPr>
          </w:p>
        </w:tc>
        <w:tc>
          <w:tcPr>
            <w:tcW w:w="1276" w:type="dxa"/>
          </w:tcPr>
          <w:p w:rsidR="00C91795" w:rsidRPr="00C91795" w:rsidRDefault="00C91795" w:rsidP="00C06152">
            <w:pPr>
              <w:spacing w:line="276" w:lineRule="auto"/>
              <w:rPr>
                <w:sz w:val="20"/>
                <w:szCs w:val="20"/>
              </w:rPr>
            </w:pPr>
          </w:p>
        </w:tc>
        <w:tc>
          <w:tcPr>
            <w:tcW w:w="1842" w:type="dxa"/>
            <w:shd w:val="clear" w:color="auto" w:fill="auto"/>
          </w:tcPr>
          <w:p w:rsidR="00C91795" w:rsidRPr="00C91795" w:rsidRDefault="00C91795" w:rsidP="00C06152">
            <w:pPr>
              <w:spacing w:line="276" w:lineRule="auto"/>
              <w:rPr>
                <w:sz w:val="20"/>
                <w:szCs w:val="20"/>
              </w:rPr>
            </w:pPr>
            <w:r w:rsidRPr="00C91795">
              <w:rPr>
                <w:sz w:val="20"/>
                <w:szCs w:val="20"/>
              </w:rPr>
              <w:t>EP 3</w:t>
            </w:r>
          </w:p>
        </w:tc>
      </w:tr>
      <w:tr w:rsidR="00C91795" w:rsidRPr="00C91795" w:rsidTr="00C91795">
        <w:tc>
          <w:tcPr>
            <w:tcW w:w="516" w:type="dxa"/>
            <w:shd w:val="clear" w:color="auto" w:fill="auto"/>
          </w:tcPr>
          <w:p w:rsidR="00C91795" w:rsidRPr="00C91795" w:rsidRDefault="00C91795" w:rsidP="00C06152">
            <w:pPr>
              <w:spacing w:line="276" w:lineRule="auto"/>
              <w:rPr>
                <w:sz w:val="20"/>
                <w:szCs w:val="20"/>
              </w:rPr>
            </w:pPr>
            <w:r w:rsidRPr="00C91795">
              <w:rPr>
                <w:sz w:val="20"/>
                <w:szCs w:val="20"/>
              </w:rPr>
              <w:t>c)</w:t>
            </w:r>
          </w:p>
        </w:tc>
        <w:tc>
          <w:tcPr>
            <w:tcW w:w="1768" w:type="dxa"/>
            <w:shd w:val="clear" w:color="auto" w:fill="auto"/>
          </w:tcPr>
          <w:p w:rsidR="00C91795" w:rsidRPr="00C91795" w:rsidRDefault="00C91795" w:rsidP="00C06152">
            <w:pPr>
              <w:spacing w:line="276" w:lineRule="auto"/>
              <w:rPr>
                <w:sz w:val="20"/>
                <w:szCs w:val="20"/>
              </w:rPr>
            </w:pPr>
            <w:r w:rsidRPr="00C91795">
              <w:rPr>
                <w:sz w:val="20"/>
                <w:szCs w:val="20"/>
              </w:rPr>
              <w:t>Battery Water</w:t>
            </w:r>
          </w:p>
        </w:tc>
        <w:tc>
          <w:tcPr>
            <w:tcW w:w="1397" w:type="dxa"/>
            <w:shd w:val="clear" w:color="auto" w:fill="auto"/>
          </w:tcPr>
          <w:p w:rsidR="00C91795" w:rsidRPr="00C91795" w:rsidRDefault="00C91795" w:rsidP="00C06152">
            <w:pPr>
              <w:spacing w:line="276" w:lineRule="auto"/>
              <w:rPr>
                <w:sz w:val="20"/>
                <w:szCs w:val="20"/>
              </w:rPr>
            </w:pPr>
            <w:r w:rsidRPr="00C91795">
              <w:rPr>
                <w:sz w:val="20"/>
                <w:szCs w:val="20"/>
              </w:rPr>
              <w:t>6L</w:t>
            </w:r>
          </w:p>
        </w:tc>
        <w:tc>
          <w:tcPr>
            <w:tcW w:w="1131" w:type="dxa"/>
          </w:tcPr>
          <w:p w:rsidR="00C91795" w:rsidRPr="00C91795" w:rsidRDefault="00C91795">
            <w:pPr>
              <w:rPr>
                <w:sz w:val="20"/>
                <w:szCs w:val="20"/>
              </w:rPr>
            </w:pPr>
            <w:r w:rsidRPr="00C91795">
              <w:rPr>
                <w:b/>
                <w:sz w:val="20"/>
                <w:szCs w:val="20"/>
              </w:rPr>
              <w:t>As need arises</w:t>
            </w:r>
          </w:p>
        </w:tc>
        <w:tc>
          <w:tcPr>
            <w:tcW w:w="1817" w:type="dxa"/>
          </w:tcPr>
          <w:p w:rsidR="00C91795" w:rsidRPr="00C91795" w:rsidRDefault="00C91795" w:rsidP="00C06152">
            <w:pPr>
              <w:spacing w:line="276" w:lineRule="auto"/>
              <w:rPr>
                <w:sz w:val="20"/>
                <w:szCs w:val="20"/>
              </w:rPr>
            </w:pPr>
          </w:p>
        </w:tc>
        <w:tc>
          <w:tcPr>
            <w:tcW w:w="1276" w:type="dxa"/>
          </w:tcPr>
          <w:p w:rsidR="00C91795" w:rsidRPr="00C91795" w:rsidRDefault="00C91795" w:rsidP="00C06152">
            <w:pPr>
              <w:spacing w:line="276" w:lineRule="auto"/>
              <w:rPr>
                <w:sz w:val="20"/>
                <w:szCs w:val="20"/>
              </w:rPr>
            </w:pPr>
          </w:p>
        </w:tc>
        <w:tc>
          <w:tcPr>
            <w:tcW w:w="1842" w:type="dxa"/>
            <w:shd w:val="clear" w:color="auto" w:fill="auto"/>
          </w:tcPr>
          <w:p w:rsidR="00C91795" w:rsidRPr="00C91795" w:rsidRDefault="00C91795" w:rsidP="00C06152">
            <w:pPr>
              <w:spacing w:line="276" w:lineRule="auto"/>
              <w:rPr>
                <w:sz w:val="20"/>
                <w:szCs w:val="20"/>
              </w:rPr>
            </w:pPr>
            <w:r w:rsidRPr="00C91795">
              <w:rPr>
                <w:sz w:val="20"/>
                <w:szCs w:val="20"/>
              </w:rPr>
              <w:t>Supplied in ½L bottles</w:t>
            </w:r>
          </w:p>
        </w:tc>
      </w:tr>
      <w:tr w:rsidR="00C91795" w:rsidRPr="00C91795" w:rsidTr="00C91795">
        <w:tc>
          <w:tcPr>
            <w:tcW w:w="516" w:type="dxa"/>
            <w:shd w:val="clear" w:color="auto" w:fill="auto"/>
          </w:tcPr>
          <w:p w:rsidR="00C91795" w:rsidRPr="00C91795" w:rsidRDefault="00C91795" w:rsidP="00C06152">
            <w:pPr>
              <w:spacing w:line="276" w:lineRule="auto"/>
              <w:rPr>
                <w:sz w:val="20"/>
                <w:szCs w:val="20"/>
              </w:rPr>
            </w:pPr>
            <w:r w:rsidRPr="00C91795">
              <w:rPr>
                <w:sz w:val="20"/>
                <w:szCs w:val="20"/>
              </w:rPr>
              <w:t>d)</w:t>
            </w:r>
          </w:p>
        </w:tc>
        <w:tc>
          <w:tcPr>
            <w:tcW w:w="1768" w:type="dxa"/>
            <w:shd w:val="clear" w:color="auto" w:fill="auto"/>
          </w:tcPr>
          <w:p w:rsidR="00C91795" w:rsidRPr="00C91795" w:rsidRDefault="00C91795" w:rsidP="00C06152">
            <w:pPr>
              <w:spacing w:line="276" w:lineRule="auto"/>
              <w:rPr>
                <w:sz w:val="20"/>
                <w:szCs w:val="20"/>
              </w:rPr>
            </w:pPr>
            <w:r w:rsidRPr="00C91795">
              <w:rPr>
                <w:sz w:val="20"/>
                <w:szCs w:val="20"/>
              </w:rPr>
              <w:t>Diff Oil</w:t>
            </w:r>
          </w:p>
        </w:tc>
        <w:tc>
          <w:tcPr>
            <w:tcW w:w="1397" w:type="dxa"/>
            <w:shd w:val="clear" w:color="auto" w:fill="auto"/>
          </w:tcPr>
          <w:p w:rsidR="00C91795" w:rsidRPr="00C91795" w:rsidRDefault="00C91795" w:rsidP="00C06152">
            <w:pPr>
              <w:spacing w:line="276" w:lineRule="auto"/>
              <w:rPr>
                <w:sz w:val="20"/>
                <w:szCs w:val="20"/>
              </w:rPr>
            </w:pPr>
            <w:r w:rsidRPr="00C91795">
              <w:rPr>
                <w:sz w:val="20"/>
                <w:szCs w:val="20"/>
              </w:rPr>
              <w:t>40L</w:t>
            </w:r>
          </w:p>
        </w:tc>
        <w:tc>
          <w:tcPr>
            <w:tcW w:w="1131" w:type="dxa"/>
          </w:tcPr>
          <w:p w:rsidR="00C91795" w:rsidRPr="00C91795" w:rsidRDefault="00C91795">
            <w:pPr>
              <w:rPr>
                <w:sz w:val="20"/>
                <w:szCs w:val="20"/>
              </w:rPr>
            </w:pPr>
            <w:r w:rsidRPr="00C91795">
              <w:rPr>
                <w:b/>
                <w:sz w:val="20"/>
                <w:szCs w:val="20"/>
              </w:rPr>
              <w:t>As need arises</w:t>
            </w:r>
          </w:p>
        </w:tc>
        <w:tc>
          <w:tcPr>
            <w:tcW w:w="1817" w:type="dxa"/>
          </w:tcPr>
          <w:p w:rsidR="00C91795" w:rsidRPr="00C91795" w:rsidRDefault="00C91795" w:rsidP="00C06152">
            <w:pPr>
              <w:spacing w:line="276" w:lineRule="auto"/>
              <w:rPr>
                <w:sz w:val="20"/>
                <w:szCs w:val="20"/>
              </w:rPr>
            </w:pPr>
          </w:p>
        </w:tc>
        <w:tc>
          <w:tcPr>
            <w:tcW w:w="1276" w:type="dxa"/>
          </w:tcPr>
          <w:p w:rsidR="00C91795" w:rsidRPr="00C91795" w:rsidRDefault="00C91795" w:rsidP="00C06152">
            <w:pPr>
              <w:spacing w:line="276" w:lineRule="auto"/>
              <w:rPr>
                <w:sz w:val="20"/>
                <w:szCs w:val="20"/>
              </w:rPr>
            </w:pPr>
          </w:p>
        </w:tc>
        <w:tc>
          <w:tcPr>
            <w:tcW w:w="1842" w:type="dxa"/>
            <w:shd w:val="clear" w:color="auto" w:fill="auto"/>
          </w:tcPr>
          <w:p w:rsidR="00C91795" w:rsidRPr="00C91795" w:rsidRDefault="00C91795" w:rsidP="00C06152">
            <w:pPr>
              <w:spacing w:line="276" w:lineRule="auto"/>
              <w:rPr>
                <w:sz w:val="20"/>
                <w:szCs w:val="20"/>
              </w:rPr>
            </w:pPr>
            <w:r w:rsidRPr="00C91795">
              <w:rPr>
                <w:sz w:val="20"/>
                <w:szCs w:val="20"/>
              </w:rPr>
              <w:t>SAE140</w:t>
            </w:r>
          </w:p>
        </w:tc>
      </w:tr>
      <w:tr w:rsidR="00C91795" w:rsidRPr="00C91795" w:rsidTr="00C91795">
        <w:tc>
          <w:tcPr>
            <w:tcW w:w="516" w:type="dxa"/>
            <w:shd w:val="clear" w:color="auto" w:fill="auto"/>
          </w:tcPr>
          <w:p w:rsidR="00C91795" w:rsidRPr="00C91795" w:rsidRDefault="00C91795" w:rsidP="00C06152">
            <w:pPr>
              <w:spacing w:line="276" w:lineRule="auto"/>
              <w:rPr>
                <w:sz w:val="20"/>
                <w:szCs w:val="20"/>
              </w:rPr>
            </w:pPr>
            <w:r w:rsidRPr="00C91795">
              <w:rPr>
                <w:sz w:val="20"/>
                <w:szCs w:val="20"/>
              </w:rPr>
              <w:t>e)</w:t>
            </w:r>
          </w:p>
        </w:tc>
        <w:tc>
          <w:tcPr>
            <w:tcW w:w="1768" w:type="dxa"/>
            <w:shd w:val="clear" w:color="auto" w:fill="auto"/>
          </w:tcPr>
          <w:p w:rsidR="00C91795" w:rsidRPr="00C91795" w:rsidRDefault="00C91795" w:rsidP="00C06152">
            <w:pPr>
              <w:spacing w:line="276" w:lineRule="auto"/>
              <w:rPr>
                <w:sz w:val="20"/>
                <w:szCs w:val="20"/>
              </w:rPr>
            </w:pPr>
            <w:r w:rsidRPr="00C91795">
              <w:rPr>
                <w:sz w:val="20"/>
                <w:szCs w:val="20"/>
              </w:rPr>
              <w:t>Gearbox Oil</w:t>
            </w:r>
          </w:p>
        </w:tc>
        <w:tc>
          <w:tcPr>
            <w:tcW w:w="1397" w:type="dxa"/>
            <w:shd w:val="clear" w:color="auto" w:fill="auto"/>
          </w:tcPr>
          <w:p w:rsidR="00C91795" w:rsidRPr="00C91795" w:rsidRDefault="00C91795" w:rsidP="00C06152">
            <w:pPr>
              <w:spacing w:line="276" w:lineRule="auto"/>
              <w:rPr>
                <w:sz w:val="20"/>
                <w:szCs w:val="20"/>
              </w:rPr>
            </w:pPr>
            <w:r w:rsidRPr="00C91795">
              <w:rPr>
                <w:sz w:val="20"/>
                <w:szCs w:val="20"/>
              </w:rPr>
              <w:t>40L</w:t>
            </w:r>
          </w:p>
        </w:tc>
        <w:tc>
          <w:tcPr>
            <w:tcW w:w="1131" w:type="dxa"/>
          </w:tcPr>
          <w:p w:rsidR="00C91795" w:rsidRPr="00C91795" w:rsidRDefault="00C91795">
            <w:pPr>
              <w:rPr>
                <w:sz w:val="20"/>
                <w:szCs w:val="20"/>
              </w:rPr>
            </w:pPr>
            <w:r w:rsidRPr="00C91795">
              <w:rPr>
                <w:b/>
                <w:sz w:val="20"/>
                <w:szCs w:val="20"/>
              </w:rPr>
              <w:t>As need arises</w:t>
            </w:r>
          </w:p>
        </w:tc>
        <w:tc>
          <w:tcPr>
            <w:tcW w:w="1817" w:type="dxa"/>
          </w:tcPr>
          <w:p w:rsidR="00C91795" w:rsidRPr="00C91795" w:rsidRDefault="00C91795" w:rsidP="00C06152">
            <w:pPr>
              <w:spacing w:line="276" w:lineRule="auto"/>
              <w:rPr>
                <w:sz w:val="20"/>
                <w:szCs w:val="20"/>
              </w:rPr>
            </w:pPr>
          </w:p>
        </w:tc>
        <w:tc>
          <w:tcPr>
            <w:tcW w:w="1276" w:type="dxa"/>
          </w:tcPr>
          <w:p w:rsidR="00C91795" w:rsidRPr="00C91795" w:rsidRDefault="00C91795" w:rsidP="00C06152">
            <w:pPr>
              <w:spacing w:line="276" w:lineRule="auto"/>
              <w:rPr>
                <w:sz w:val="20"/>
                <w:szCs w:val="20"/>
              </w:rPr>
            </w:pPr>
          </w:p>
        </w:tc>
        <w:tc>
          <w:tcPr>
            <w:tcW w:w="1842" w:type="dxa"/>
            <w:shd w:val="clear" w:color="auto" w:fill="auto"/>
          </w:tcPr>
          <w:p w:rsidR="00C91795" w:rsidRPr="00C91795" w:rsidRDefault="00C91795" w:rsidP="00C06152">
            <w:pPr>
              <w:spacing w:line="276" w:lineRule="auto"/>
              <w:rPr>
                <w:sz w:val="20"/>
                <w:szCs w:val="20"/>
              </w:rPr>
            </w:pPr>
            <w:r w:rsidRPr="00C91795">
              <w:rPr>
                <w:sz w:val="20"/>
                <w:szCs w:val="20"/>
              </w:rPr>
              <w:t>SAE90</w:t>
            </w:r>
          </w:p>
        </w:tc>
      </w:tr>
      <w:tr w:rsidR="00C91795" w:rsidRPr="00C91795" w:rsidTr="00C91795">
        <w:tc>
          <w:tcPr>
            <w:tcW w:w="516" w:type="dxa"/>
            <w:shd w:val="clear" w:color="auto" w:fill="auto"/>
          </w:tcPr>
          <w:p w:rsidR="00C91795" w:rsidRPr="00C91795" w:rsidRDefault="00C91795" w:rsidP="00C06152">
            <w:pPr>
              <w:spacing w:line="276" w:lineRule="auto"/>
              <w:rPr>
                <w:sz w:val="20"/>
                <w:szCs w:val="20"/>
              </w:rPr>
            </w:pPr>
            <w:r w:rsidRPr="00C91795">
              <w:rPr>
                <w:sz w:val="20"/>
                <w:szCs w:val="20"/>
              </w:rPr>
              <w:t>f)</w:t>
            </w:r>
          </w:p>
        </w:tc>
        <w:tc>
          <w:tcPr>
            <w:tcW w:w="1768" w:type="dxa"/>
            <w:shd w:val="clear" w:color="auto" w:fill="auto"/>
          </w:tcPr>
          <w:p w:rsidR="00C91795" w:rsidRPr="00C91795" w:rsidRDefault="00C91795" w:rsidP="00C06152">
            <w:pPr>
              <w:spacing w:line="276" w:lineRule="auto"/>
              <w:rPr>
                <w:sz w:val="20"/>
                <w:szCs w:val="20"/>
              </w:rPr>
            </w:pPr>
            <w:r w:rsidRPr="00C91795">
              <w:rPr>
                <w:sz w:val="20"/>
                <w:szCs w:val="20"/>
              </w:rPr>
              <w:t>Brake Fluid</w:t>
            </w:r>
          </w:p>
        </w:tc>
        <w:tc>
          <w:tcPr>
            <w:tcW w:w="1397" w:type="dxa"/>
            <w:shd w:val="clear" w:color="auto" w:fill="auto"/>
          </w:tcPr>
          <w:p w:rsidR="00C91795" w:rsidRPr="00C91795" w:rsidRDefault="00C91795" w:rsidP="00C06152">
            <w:pPr>
              <w:spacing w:line="276" w:lineRule="auto"/>
              <w:rPr>
                <w:sz w:val="20"/>
                <w:szCs w:val="20"/>
              </w:rPr>
            </w:pPr>
            <w:r w:rsidRPr="00C91795">
              <w:rPr>
                <w:sz w:val="20"/>
                <w:szCs w:val="20"/>
              </w:rPr>
              <w:t>10L</w:t>
            </w:r>
          </w:p>
        </w:tc>
        <w:tc>
          <w:tcPr>
            <w:tcW w:w="1131" w:type="dxa"/>
          </w:tcPr>
          <w:p w:rsidR="00C91795" w:rsidRPr="00C91795" w:rsidRDefault="00C91795">
            <w:pPr>
              <w:rPr>
                <w:sz w:val="20"/>
                <w:szCs w:val="20"/>
              </w:rPr>
            </w:pPr>
            <w:r w:rsidRPr="00C91795">
              <w:rPr>
                <w:b/>
                <w:sz w:val="20"/>
                <w:szCs w:val="20"/>
              </w:rPr>
              <w:t>As need arises</w:t>
            </w:r>
          </w:p>
        </w:tc>
        <w:tc>
          <w:tcPr>
            <w:tcW w:w="1817" w:type="dxa"/>
          </w:tcPr>
          <w:p w:rsidR="00C91795" w:rsidRPr="00C91795" w:rsidRDefault="00C91795" w:rsidP="00C06152">
            <w:pPr>
              <w:spacing w:line="276" w:lineRule="auto"/>
              <w:rPr>
                <w:sz w:val="20"/>
                <w:szCs w:val="20"/>
              </w:rPr>
            </w:pPr>
          </w:p>
        </w:tc>
        <w:tc>
          <w:tcPr>
            <w:tcW w:w="1276" w:type="dxa"/>
          </w:tcPr>
          <w:p w:rsidR="00C91795" w:rsidRPr="00C91795" w:rsidRDefault="00C91795" w:rsidP="00C06152">
            <w:pPr>
              <w:spacing w:line="276" w:lineRule="auto"/>
              <w:rPr>
                <w:sz w:val="20"/>
                <w:szCs w:val="20"/>
              </w:rPr>
            </w:pPr>
          </w:p>
        </w:tc>
        <w:tc>
          <w:tcPr>
            <w:tcW w:w="1842" w:type="dxa"/>
            <w:shd w:val="clear" w:color="auto" w:fill="auto"/>
          </w:tcPr>
          <w:p w:rsidR="00C91795" w:rsidRPr="00C91795" w:rsidRDefault="00C91795" w:rsidP="00C06152">
            <w:pPr>
              <w:spacing w:line="276" w:lineRule="auto"/>
              <w:rPr>
                <w:sz w:val="20"/>
                <w:szCs w:val="20"/>
              </w:rPr>
            </w:pPr>
            <w:r w:rsidRPr="00C91795">
              <w:rPr>
                <w:sz w:val="20"/>
                <w:szCs w:val="20"/>
              </w:rPr>
              <w:t xml:space="preserve">DOT 5/4 in ½L bottle </w:t>
            </w:r>
          </w:p>
        </w:tc>
      </w:tr>
      <w:tr w:rsidR="00C91795" w:rsidRPr="00C91795" w:rsidTr="00C91795">
        <w:tc>
          <w:tcPr>
            <w:tcW w:w="516" w:type="dxa"/>
            <w:shd w:val="clear" w:color="auto" w:fill="auto"/>
          </w:tcPr>
          <w:p w:rsidR="00C91795" w:rsidRPr="00C91795" w:rsidRDefault="00C91795" w:rsidP="00C06152">
            <w:pPr>
              <w:spacing w:line="276" w:lineRule="auto"/>
              <w:rPr>
                <w:sz w:val="20"/>
                <w:szCs w:val="20"/>
              </w:rPr>
            </w:pPr>
            <w:r w:rsidRPr="00C91795">
              <w:rPr>
                <w:sz w:val="20"/>
                <w:szCs w:val="20"/>
              </w:rPr>
              <w:t>g)</w:t>
            </w:r>
          </w:p>
        </w:tc>
        <w:tc>
          <w:tcPr>
            <w:tcW w:w="1768" w:type="dxa"/>
            <w:shd w:val="clear" w:color="auto" w:fill="auto"/>
          </w:tcPr>
          <w:p w:rsidR="00C91795" w:rsidRPr="00C91795" w:rsidRDefault="00C91795" w:rsidP="00C06152">
            <w:pPr>
              <w:spacing w:line="276" w:lineRule="auto"/>
              <w:rPr>
                <w:sz w:val="20"/>
                <w:szCs w:val="20"/>
              </w:rPr>
            </w:pPr>
            <w:r w:rsidRPr="00C91795">
              <w:rPr>
                <w:sz w:val="20"/>
                <w:szCs w:val="20"/>
              </w:rPr>
              <w:t>Ball Joint Grease</w:t>
            </w:r>
          </w:p>
        </w:tc>
        <w:tc>
          <w:tcPr>
            <w:tcW w:w="1397" w:type="dxa"/>
            <w:shd w:val="clear" w:color="auto" w:fill="auto"/>
          </w:tcPr>
          <w:p w:rsidR="00C91795" w:rsidRPr="00C91795" w:rsidRDefault="00C91795" w:rsidP="00C06152">
            <w:pPr>
              <w:spacing w:line="276" w:lineRule="auto"/>
              <w:rPr>
                <w:sz w:val="20"/>
                <w:szCs w:val="20"/>
              </w:rPr>
            </w:pPr>
            <w:r w:rsidRPr="00C91795">
              <w:rPr>
                <w:sz w:val="20"/>
                <w:szCs w:val="20"/>
              </w:rPr>
              <w:t>18Kg</w:t>
            </w:r>
          </w:p>
        </w:tc>
        <w:tc>
          <w:tcPr>
            <w:tcW w:w="1131" w:type="dxa"/>
          </w:tcPr>
          <w:p w:rsidR="00C91795" w:rsidRPr="00C91795" w:rsidRDefault="00C91795">
            <w:pPr>
              <w:rPr>
                <w:sz w:val="20"/>
                <w:szCs w:val="20"/>
              </w:rPr>
            </w:pPr>
            <w:r w:rsidRPr="00C91795">
              <w:rPr>
                <w:b/>
                <w:sz w:val="20"/>
                <w:szCs w:val="20"/>
              </w:rPr>
              <w:t>As need arises</w:t>
            </w:r>
          </w:p>
        </w:tc>
        <w:tc>
          <w:tcPr>
            <w:tcW w:w="1817" w:type="dxa"/>
          </w:tcPr>
          <w:p w:rsidR="00C91795" w:rsidRPr="00C91795" w:rsidRDefault="00C91795" w:rsidP="00C06152">
            <w:pPr>
              <w:spacing w:line="276" w:lineRule="auto"/>
              <w:rPr>
                <w:sz w:val="20"/>
                <w:szCs w:val="20"/>
              </w:rPr>
            </w:pPr>
          </w:p>
        </w:tc>
        <w:tc>
          <w:tcPr>
            <w:tcW w:w="1276" w:type="dxa"/>
          </w:tcPr>
          <w:p w:rsidR="00C91795" w:rsidRPr="00C91795" w:rsidRDefault="00C91795" w:rsidP="00C06152">
            <w:pPr>
              <w:spacing w:line="276" w:lineRule="auto"/>
              <w:rPr>
                <w:sz w:val="20"/>
                <w:szCs w:val="20"/>
              </w:rPr>
            </w:pPr>
          </w:p>
        </w:tc>
        <w:tc>
          <w:tcPr>
            <w:tcW w:w="1842" w:type="dxa"/>
            <w:shd w:val="clear" w:color="auto" w:fill="auto"/>
          </w:tcPr>
          <w:p w:rsidR="00C91795" w:rsidRPr="00C91795" w:rsidRDefault="00C91795" w:rsidP="00C06152">
            <w:pPr>
              <w:spacing w:line="276" w:lineRule="auto"/>
              <w:rPr>
                <w:sz w:val="20"/>
                <w:szCs w:val="20"/>
              </w:rPr>
            </w:pPr>
            <w:r w:rsidRPr="00C91795">
              <w:rPr>
                <w:sz w:val="20"/>
                <w:szCs w:val="20"/>
              </w:rPr>
              <w:t>EP 2</w:t>
            </w:r>
          </w:p>
        </w:tc>
      </w:tr>
      <w:tr w:rsidR="00C91795" w:rsidRPr="00C91795" w:rsidTr="00C91795">
        <w:tc>
          <w:tcPr>
            <w:tcW w:w="516" w:type="dxa"/>
            <w:shd w:val="clear" w:color="auto" w:fill="auto"/>
          </w:tcPr>
          <w:p w:rsidR="00C91795" w:rsidRPr="00C91795" w:rsidRDefault="00C91795" w:rsidP="00C06152">
            <w:pPr>
              <w:spacing w:line="276" w:lineRule="auto"/>
              <w:rPr>
                <w:sz w:val="20"/>
                <w:szCs w:val="20"/>
              </w:rPr>
            </w:pPr>
            <w:r w:rsidRPr="00C91795">
              <w:rPr>
                <w:sz w:val="20"/>
                <w:szCs w:val="20"/>
              </w:rPr>
              <w:t>h)</w:t>
            </w:r>
          </w:p>
        </w:tc>
        <w:tc>
          <w:tcPr>
            <w:tcW w:w="1768" w:type="dxa"/>
            <w:shd w:val="clear" w:color="auto" w:fill="auto"/>
          </w:tcPr>
          <w:p w:rsidR="00C91795" w:rsidRPr="00C91795" w:rsidRDefault="00C91795" w:rsidP="00C06152">
            <w:pPr>
              <w:spacing w:line="276" w:lineRule="auto"/>
              <w:rPr>
                <w:sz w:val="20"/>
                <w:szCs w:val="20"/>
              </w:rPr>
            </w:pPr>
            <w:r w:rsidRPr="00C91795">
              <w:rPr>
                <w:sz w:val="20"/>
                <w:szCs w:val="20"/>
              </w:rPr>
              <w:t>Radiator coolant</w:t>
            </w:r>
          </w:p>
        </w:tc>
        <w:tc>
          <w:tcPr>
            <w:tcW w:w="1397" w:type="dxa"/>
            <w:shd w:val="clear" w:color="auto" w:fill="auto"/>
          </w:tcPr>
          <w:p w:rsidR="00C91795" w:rsidRPr="00C91795" w:rsidRDefault="00C91795" w:rsidP="00C06152">
            <w:pPr>
              <w:spacing w:line="276" w:lineRule="auto"/>
              <w:rPr>
                <w:sz w:val="20"/>
                <w:szCs w:val="20"/>
              </w:rPr>
            </w:pPr>
            <w:r w:rsidRPr="00C91795">
              <w:rPr>
                <w:sz w:val="20"/>
                <w:szCs w:val="20"/>
              </w:rPr>
              <w:t>60L</w:t>
            </w:r>
          </w:p>
        </w:tc>
        <w:tc>
          <w:tcPr>
            <w:tcW w:w="1131" w:type="dxa"/>
          </w:tcPr>
          <w:p w:rsidR="00C91795" w:rsidRPr="00C91795" w:rsidRDefault="00C91795">
            <w:pPr>
              <w:rPr>
                <w:sz w:val="20"/>
                <w:szCs w:val="20"/>
              </w:rPr>
            </w:pPr>
            <w:r w:rsidRPr="00C91795">
              <w:rPr>
                <w:b/>
                <w:sz w:val="20"/>
                <w:szCs w:val="20"/>
              </w:rPr>
              <w:t>As need arises</w:t>
            </w:r>
          </w:p>
        </w:tc>
        <w:tc>
          <w:tcPr>
            <w:tcW w:w="1817" w:type="dxa"/>
          </w:tcPr>
          <w:p w:rsidR="00C91795" w:rsidRPr="00C91795" w:rsidRDefault="00C91795" w:rsidP="00C06152">
            <w:pPr>
              <w:spacing w:line="276" w:lineRule="auto"/>
              <w:rPr>
                <w:sz w:val="20"/>
                <w:szCs w:val="20"/>
              </w:rPr>
            </w:pPr>
          </w:p>
        </w:tc>
        <w:tc>
          <w:tcPr>
            <w:tcW w:w="1276" w:type="dxa"/>
          </w:tcPr>
          <w:p w:rsidR="00C91795" w:rsidRPr="00C91795" w:rsidRDefault="00C91795" w:rsidP="00C06152">
            <w:pPr>
              <w:spacing w:line="276" w:lineRule="auto"/>
              <w:rPr>
                <w:sz w:val="20"/>
                <w:szCs w:val="20"/>
              </w:rPr>
            </w:pPr>
          </w:p>
        </w:tc>
        <w:tc>
          <w:tcPr>
            <w:tcW w:w="1842" w:type="dxa"/>
            <w:shd w:val="clear" w:color="auto" w:fill="auto"/>
          </w:tcPr>
          <w:p w:rsidR="00C91795" w:rsidRPr="00C91795" w:rsidRDefault="00C91795" w:rsidP="00C06152">
            <w:pPr>
              <w:spacing w:line="276" w:lineRule="auto"/>
              <w:rPr>
                <w:sz w:val="20"/>
                <w:szCs w:val="20"/>
              </w:rPr>
            </w:pPr>
            <w:r w:rsidRPr="00C91795">
              <w:rPr>
                <w:sz w:val="20"/>
                <w:szCs w:val="20"/>
              </w:rPr>
              <w:t>Total COOLELF</w:t>
            </w:r>
          </w:p>
        </w:tc>
      </w:tr>
      <w:tr w:rsidR="007443B2" w:rsidRPr="00C91795" w:rsidTr="00C91795">
        <w:tc>
          <w:tcPr>
            <w:tcW w:w="516" w:type="dxa"/>
            <w:shd w:val="clear" w:color="auto" w:fill="auto"/>
          </w:tcPr>
          <w:p w:rsidR="007443B2" w:rsidRPr="00C91795" w:rsidRDefault="007443B2" w:rsidP="00C06152">
            <w:pPr>
              <w:spacing w:line="276" w:lineRule="auto"/>
              <w:rPr>
                <w:sz w:val="20"/>
                <w:szCs w:val="20"/>
              </w:rPr>
            </w:pPr>
            <w:r>
              <w:rPr>
                <w:sz w:val="20"/>
                <w:szCs w:val="20"/>
              </w:rPr>
              <w:t>i)</w:t>
            </w:r>
          </w:p>
        </w:tc>
        <w:tc>
          <w:tcPr>
            <w:tcW w:w="1768" w:type="dxa"/>
            <w:shd w:val="clear" w:color="auto" w:fill="auto"/>
          </w:tcPr>
          <w:p w:rsidR="007443B2" w:rsidRPr="00C91795" w:rsidRDefault="007443B2" w:rsidP="00C06152">
            <w:pPr>
              <w:spacing w:line="276" w:lineRule="auto"/>
              <w:rPr>
                <w:sz w:val="20"/>
                <w:szCs w:val="20"/>
              </w:rPr>
            </w:pPr>
            <w:r w:rsidRPr="00C91795">
              <w:rPr>
                <w:sz w:val="20"/>
                <w:szCs w:val="20"/>
              </w:rPr>
              <w:t>Provide an additional list of any other</w:t>
            </w:r>
            <w:r>
              <w:rPr>
                <w:sz w:val="20"/>
                <w:szCs w:val="20"/>
              </w:rPr>
              <w:t xml:space="preserve"> oil and</w:t>
            </w:r>
            <w:r w:rsidRPr="00C91795">
              <w:rPr>
                <w:sz w:val="20"/>
                <w:szCs w:val="20"/>
              </w:rPr>
              <w:t xml:space="preserve"> lubricants </w:t>
            </w:r>
            <w:r>
              <w:rPr>
                <w:sz w:val="20"/>
                <w:szCs w:val="20"/>
              </w:rPr>
              <w:t xml:space="preserve">that may be deemed relevant </w:t>
            </w:r>
            <w:r w:rsidRPr="00C91795">
              <w:rPr>
                <w:sz w:val="20"/>
                <w:szCs w:val="20"/>
              </w:rPr>
              <w:t>with their indicative prices.</w:t>
            </w:r>
          </w:p>
        </w:tc>
        <w:tc>
          <w:tcPr>
            <w:tcW w:w="1397" w:type="dxa"/>
            <w:shd w:val="clear" w:color="auto" w:fill="auto"/>
          </w:tcPr>
          <w:p w:rsidR="007443B2" w:rsidRPr="00C91795" w:rsidRDefault="007443B2" w:rsidP="00C06152">
            <w:pPr>
              <w:spacing w:line="276" w:lineRule="auto"/>
              <w:rPr>
                <w:sz w:val="20"/>
                <w:szCs w:val="20"/>
              </w:rPr>
            </w:pPr>
          </w:p>
        </w:tc>
        <w:tc>
          <w:tcPr>
            <w:tcW w:w="1131" w:type="dxa"/>
          </w:tcPr>
          <w:p w:rsidR="007443B2" w:rsidRPr="00C91795" w:rsidRDefault="007443B2">
            <w:pPr>
              <w:rPr>
                <w:b/>
                <w:sz w:val="20"/>
                <w:szCs w:val="20"/>
              </w:rPr>
            </w:pPr>
          </w:p>
        </w:tc>
        <w:tc>
          <w:tcPr>
            <w:tcW w:w="1817" w:type="dxa"/>
          </w:tcPr>
          <w:p w:rsidR="007443B2" w:rsidRPr="00C91795" w:rsidRDefault="007443B2" w:rsidP="00C06152">
            <w:pPr>
              <w:spacing w:line="276" w:lineRule="auto"/>
              <w:rPr>
                <w:sz w:val="20"/>
                <w:szCs w:val="20"/>
              </w:rPr>
            </w:pPr>
          </w:p>
        </w:tc>
        <w:tc>
          <w:tcPr>
            <w:tcW w:w="1276" w:type="dxa"/>
          </w:tcPr>
          <w:p w:rsidR="007443B2" w:rsidRPr="00C91795" w:rsidRDefault="007443B2" w:rsidP="00C06152">
            <w:pPr>
              <w:spacing w:line="276" w:lineRule="auto"/>
              <w:rPr>
                <w:sz w:val="20"/>
                <w:szCs w:val="20"/>
              </w:rPr>
            </w:pPr>
          </w:p>
        </w:tc>
        <w:tc>
          <w:tcPr>
            <w:tcW w:w="1842" w:type="dxa"/>
            <w:shd w:val="clear" w:color="auto" w:fill="auto"/>
          </w:tcPr>
          <w:p w:rsidR="007443B2" w:rsidRPr="00C91795" w:rsidRDefault="007443B2" w:rsidP="00C06152">
            <w:pPr>
              <w:spacing w:line="276" w:lineRule="auto"/>
              <w:rPr>
                <w:sz w:val="20"/>
                <w:szCs w:val="20"/>
              </w:rPr>
            </w:pPr>
          </w:p>
        </w:tc>
      </w:tr>
    </w:tbl>
    <w:p w:rsidR="00CD5ECE" w:rsidRPr="00BE5109" w:rsidRDefault="00CD5ECE" w:rsidP="00DF6BB5">
      <w:pPr>
        <w:pStyle w:val="BodyText"/>
        <w:rPr>
          <w:sz w:val="24"/>
          <w:u w:val="single"/>
        </w:rPr>
      </w:pPr>
    </w:p>
    <w:p w:rsidR="00DF6BB5" w:rsidRPr="00254F2C" w:rsidRDefault="00DF6BB5" w:rsidP="00DF6BB5">
      <w:pPr>
        <w:pStyle w:val="BodyText"/>
        <w:rPr>
          <w:b/>
          <w:sz w:val="24"/>
        </w:rPr>
      </w:pPr>
      <w:r w:rsidRPr="00254F2C">
        <w:rPr>
          <w:b/>
          <w:sz w:val="24"/>
        </w:rPr>
        <w:t>THE SUPPLY AND DELIVERY WILL BE AS NEED ARISES</w:t>
      </w:r>
    </w:p>
    <w:p w:rsidR="00DF6BB5" w:rsidRDefault="00DF6BB5" w:rsidP="00DF6BB5">
      <w:pPr>
        <w:pStyle w:val="BodyText"/>
        <w:rPr>
          <w:sz w:val="24"/>
          <w:u w:val="single"/>
        </w:rPr>
      </w:pPr>
    </w:p>
    <w:p w:rsidR="00DF6BB5" w:rsidRPr="00C407ED" w:rsidRDefault="00DF6BB5" w:rsidP="00DF6BB5">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DF6BB5" w:rsidRPr="00ED404D" w:rsidRDefault="00DF6BB5" w:rsidP="00DF6BB5">
      <w:pPr>
        <w:pStyle w:val="BodyText"/>
        <w:rPr>
          <w:sz w:val="24"/>
        </w:rPr>
      </w:pPr>
      <w:r w:rsidRPr="00ED404D">
        <w:rPr>
          <w:sz w:val="24"/>
        </w:rPr>
        <w:t>(</w:t>
      </w:r>
      <w:r>
        <w:rPr>
          <w:sz w:val="24"/>
        </w:rPr>
        <w:t>Mu</w:t>
      </w:r>
      <w:r w:rsidRPr="00ED404D">
        <w:rPr>
          <w:sz w:val="24"/>
        </w:rPr>
        <w:t>st be signed by Authorized tenderer representative)</w:t>
      </w:r>
    </w:p>
    <w:p w:rsidR="00DF6BB5" w:rsidRPr="00A55564" w:rsidRDefault="00DF6BB5" w:rsidP="00DF6BB5">
      <w:pPr>
        <w:pStyle w:val="BodyText"/>
        <w:rPr>
          <w:sz w:val="24"/>
          <w:u w:val="single"/>
        </w:rPr>
      </w:pPr>
    </w:p>
    <w:p w:rsidR="00DF6BB5" w:rsidRPr="00901FF3" w:rsidRDefault="00DF6BB5" w:rsidP="00DF6BB5">
      <w:pPr>
        <w:pStyle w:val="BodyText"/>
        <w:rPr>
          <w:b/>
          <w:i/>
          <w:iCs/>
          <w:sz w:val="24"/>
        </w:rPr>
      </w:pPr>
      <w:r w:rsidRPr="00A55564">
        <w:rPr>
          <w:b/>
          <w:i/>
          <w:iCs/>
          <w:sz w:val="24"/>
        </w:rPr>
        <w:t>Note:</w:t>
      </w:r>
    </w:p>
    <w:p w:rsidR="00DF6BB5" w:rsidRDefault="00DF6BB5" w:rsidP="004C632F">
      <w:pPr>
        <w:pStyle w:val="BodyText"/>
        <w:numPr>
          <w:ilvl w:val="0"/>
          <w:numId w:val="43"/>
        </w:numPr>
        <w:rPr>
          <w:iCs/>
          <w:sz w:val="24"/>
        </w:rPr>
      </w:pPr>
      <w:r w:rsidRPr="00A55564">
        <w:rPr>
          <w:iCs/>
          <w:sz w:val="24"/>
        </w:rPr>
        <w:t xml:space="preserve">Quoted prices should </w:t>
      </w:r>
      <w:r>
        <w:rPr>
          <w:iCs/>
          <w:sz w:val="24"/>
        </w:rPr>
        <w:t xml:space="preserve">remain valid for a period of one year and should include </w:t>
      </w:r>
      <w:r w:rsidRPr="00A55564">
        <w:rPr>
          <w:iCs/>
          <w:sz w:val="24"/>
        </w:rPr>
        <w:t xml:space="preserve">VAT and transport to </w:t>
      </w:r>
      <w:proofErr w:type="spellStart"/>
      <w:r w:rsidRPr="006D5AE8">
        <w:rPr>
          <w:sz w:val="24"/>
        </w:rPr>
        <w:t>Jaramogi</w:t>
      </w:r>
      <w:proofErr w:type="spellEnd"/>
      <w:r w:rsidRPr="006D5AE8">
        <w:rPr>
          <w:sz w:val="24"/>
        </w:rPr>
        <w:t xml:space="preserve"> </w:t>
      </w:r>
      <w:proofErr w:type="spellStart"/>
      <w:r w:rsidRPr="006D5AE8">
        <w:rPr>
          <w:sz w:val="24"/>
        </w:rPr>
        <w:t>Oginga</w:t>
      </w:r>
      <w:proofErr w:type="spellEnd"/>
      <w:r w:rsidRPr="006D5AE8">
        <w:rPr>
          <w:sz w:val="24"/>
        </w:rPr>
        <w:t xml:space="preserve"> </w:t>
      </w:r>
      <w:proofErr w:type="spellStart"/>
      <w:r w:rsidRPr="006D5AE8">
        <w:rPr>
          <w:sz w:val="24"/>
        </w:rPr>
        <w:t>Odinga</w:t>
      </w:r>
      <w:proofErr w:type="spellEnd"/>
      <w:r w:rsidRPr="006D5AE8">
        <w:rPr>
          <w:sz w:val="24"/>
        </w:rPr>
        <w:t xml:space="preserve"> University of Science and Technology</w:t>
      </w:r>
      <w:r w:rsidRPr="00A55564">
        <w:rPr>
          <w:iCs/>
          <w:sz w:val="24"/>
        </w:rPr>
        <w:t>,</w:t>
      </w:r>
      <w:r>
        <w:rPr>
          <w:iCs/>
          <w:sz w:val="24"/>
        </w:rPr>
        <w:t xml:space="preserve"> </w:t>
      </w:r>
      <w:proofErr w:type="spellStart"/>
      <w:r>
        <w:rPr>
          <w:iCs/>
          <w:sz w:val="24"/>
        </w:rPr>
        <w:t>Bondo</w:t>
      </w:r>
      <w:proofErr w:type="spellEnd"/>
      <w:r w:rsidRPr="00A55564">
        <w:rPr>
          <w:iCs/>
          <w:sz w:val="24"/>
        </w:rPr>
        <w:t xml:space="preserve"> Campus</w:t>
      </w:r>
      <w:r>
        <w:rPr>
          <w:iCs/>
          <w:sz w:val="24"/>
        </w:rPr>
        <w:t>.</w:t>
      </w:r>
    </w:p>
    <w:p w:rsidR="00DF6BB5" w:rsidRDefault="00DF6BB5" w:rsidP="004C632F">
      <w:pPr>
        <w:pStyle w:val="BodyText"/>
        <w:numPr>
          <w:ilvl w:val="0"/>
          <w:numId w:val="43"/>
        </w:numPr>
        <w:rPr>
          <w:sz w:val="24"/>
        </w:rPr>
      </w:pPr>
      <w:r w:rsidRPr="00A55564">
        <w:rPr>
          <w:sz w:val="24"/>
        </w:rPr>
        <w:t>In case of discrepancy between unit price and total, the unit price shall prevail.</w:t>
      </w:r>
    </w:p>
    <w:p w:rsidR="00DF6BB5" w:rsidRPr="00A55564" w:rsidRDefault="00DF6BB5" w:rsidP="00DF6BB5">
      <w:pPr>
        <w:pStyle w:val="BodyText"/>
        <w:ind w:left="360"/>
        <w:rPr>
          <w:sz w:val="24"/>
        </w:rPr>
      </w:pPr>
    </w:p>
    <w:p w:rsidR="00DF6BB5" w:rsidRDefault="00DF6BB5" w:rsidP="00DF6BB5">
      <w:pPr>
        <w:pStyle w:val="BodyText"/>
        <w:rPr>
          <w:b/>
          <w:bCs/>
          <w:sz w:val="24"/>
        </w:rPr>
      </w:pPr>
    </w:p>
    <w:p w:rsidR="00DF6BB5" w:rsidRPr="00B95FC7" w:rsidRDefault="00DF6BB5" w:rsidP="00DF6BB5">
      <w:pPr>
        <w:pStyle w:val="BodyText"/>
        <w:rPr>
          <w:b/>
          <w:bCs/>
          <w:sz w:val="24"/>
        </w:rPr>
      </w:pPr>
      <w:r w:rsidRPr="00B95FC7">
        <w:rPr>
          <w:b/>
          <w:bCs/>
          <w:sz w:val="24"/>
        </w:rPr>
        <w:lastRenderedPageBreak/>
        <w:t>SECTION VIII</w:t>
      </w:r>
      <w:r w:rsidRPr="00B95FC7">
        <w:rPr>
          <w:b/>
          <w:bCs/>
          <w:sz w:val="24"/>
        </w:rPr>
        <w:tab/>
        <w:t>-</w:t>
      </w:r>
      <w:r w:rsidRPr="00B95FC7">
        <w:rPr>
          <w:b/>
          <w:bCs/>
          <w:sz w:val="24"/>
        </w:rPr>
        <w:tab/>
        <w:t>STANDARD FORMS</w:t>
      </w:r>
    </w:p>
    <w:p w:rsidR="00DF6BB5" w:rsidRPr="00B95FC7" w:rsidRDefault="00DF6BB5" w:rsidP="00DF6BB5">
      <w:pPr>
        <w:pStyle w:val="BodyText"/>
        <w:rPr>
          <w:b/>
          <w:bCs/>
          <w:sz w:val="24"/>
        </w:rPr>
      </w:pPr>
    </w:p>
    <w:p w:rsidR="00DF6BB5" w:rsidRPr="00B95FC7" w:rsidRDefault="00DF6BB5" w:rsidP="00DF6BB5">
      <w:pPr>
        <w:pStyle w:val="BodyText"/>
        <w:rPr>
          <w:sz w:val="24"/>
        </w:rPr>
      </w:pPr>
    </w:p>
    <w:p w:rsidR="00DF6BB5" w:rsidRPr="00B95FC7" w:rsidRDefault="00DF6BB5" w:rsidP="00DF6BB5">
      <w:pPr>
        <w:pStyle w:val="BodyText"/>
        <w:rPr>
          <w:b/>
          <w:bCs/>
          <w:sz w:val="24"/>
        </w:rPr>
      </w:pPr>
      <w:r w:rsidRPr="00B95FC7">
        <w:rPr>
          <w:b/>
          <w:bCs/>
          <w:sz w:val="24"/>
        </w:rPr>
        <w:t>Notes on the sample Forms</w:t>
      </w:r>
    </w:p>
    <w:p w:rsidR="00DF6BB5" w:rsidRPr="00B95FC7" w:rsidRDefault="00DF6BB5" w:rsidP="00DF6BB5">
      <w:pPr>
        <w:pStyle w:val="BodyText"/>
        <w:rPr>
          <w:sz w:val="24"/>
        </w:rPr>
      </w:pPr>
    </w:p>
    <w:p w:rsidR="00DF6BB5" w:rsidRPr="00B95FC7" w:rsidRDefault="00DF6BB5" w:rsidP="00DF6BB5">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2. Confidential Business Questionnaire Form -This form must be completed by the tenderer and submitted with the tender documents.</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roofErr w:type="gramStart"/>
      <w:r w:rsidRPr="00B95FC7">
        <w:rPr>
          <w:sz w:val="24"/>
        </w:rPr>
        <w:t>6.Bank</w:t>
      </w:r>
      <w:proofErr w:type="gramEnd"/>
      <w:r w:rsidRPr="00B95FC7">
        <w:rPr>
          <w:sz w:val="24"/>
        </w:rPr>
        <w:t xml:space="preserve">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roofErr w:type="gramStart"/>
      <w:r w:rsidRPr="00B95FC7">
        <w:rPr>
          <w:sz w:val="24"/>
        </w:rPr>
        <w:t>7.Manufacturers</w:t>
      </w:r>
      <w:proofErr w:type="gramEnd"/>
      <w:r w:rsidRPr="00B95FC7">
        <w:rPr>
          <w:sz w:val="24"/>
        </w:rPr>
        <w:t xml:space="preserve">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55696" w:rsidRDefault="00DF6BB5" w:rsidP="00DF6BB5">
      <w:pPr>
        <w:pStyle w:val="BodyText"/>
        <w:rPr>
          <w:b/>
          <w:bCs/>
          <w:sz w:val="24"/>
        </w:rPr>
      </w:pPr>
      <w:r w:rsidRPr="00B95FC7">
        <w:rPr>
          <w:sz w:val="24"/>
        </w:rPr>
        <w:lastRenderedPageBreak/>
        <w:t>8.1</w:t>
      </w:r>
      <w:r w:rsidRPr="00B95FC7">
        <w:rPr>
          <w:sz w:val="24"/>
        </w:rPr>
        <w:tab/>
      </w:r>
      <w:r w:rsidRPr="00B95FC7">
        <w:rPr>
          <w:b/>
          <w:bCs/>
          <w:sz w:val="24"/>
        </w:rPr>
        <w:t>FORM OF TENDER</w:t>
      </w:r>
    </w:p>
    <w:p w:rsidR="00DF6BB5" w:rsidRPr="00B95FC7" w:rsidRDefault="00DF6BB5" w:rsidP="00DF6BB5">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DF6BB5" w:rsidRPr="00B95FC7" w:rsidRDefault="00DF6BB5" w:rsidP="00DF6BB5">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DF6BB5" w:rsidRPr="00B95FC7" w:rsidRDefault="00DF6BB5" w:rsidP="00DF6BB5">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DF6BB5" w:rsidRPr="00B95FC7" w:rsidRDefault="00DF6BB5" w:rsidP="00DF6BB5">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DF6BB5" w:rsidRPr="00B95FC7" w:rsidRDefault="00DF6BB5" w:rsidP="00DF6BB5">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DF6BB5" w:rsidRPr="00B95FC7"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sz w:val="24"/>
        </w:rPr>
      </w:pPr>
      <w:r w:rsidRPr="00B95FC7">
        <w:rPr>
          <w:sz w:val="24"/>
        </w:rPr>
        <w:t>Gentlemen and/or Ladies:</w:t>
      </w:r>
    </w:p>
    <w:p w:rsidR="00DF6BB5" w:rsidRPr="00B95FC7" w:rsidRDefault="00DF6BB5" w:rsidP="00DF6BB5">
      <w:pPr>
        <w:pStyle w:val="BodyText"/>
        <w:rPr>
          <w:sz w:val="24"/>
        </w:rPr>
      </w:pPr>
    </w:p>
    <w:p w:rsidR="00DF6BB5" w:rsidRPr="00B95FC7" w:rsidRDefault="00DF6BB5" w:rsidP="00DF6BB5">
      <w:pPr>
        <w:pStyle w:val="BodyText"/>
        <w:jc w:val="both"/>
        <w:rPr>
          <w:sz w:val="24"/>
        </w:rPr>
      </w:pPr>
      <w:r w:rsidRPr="00B95FC7">
        <w:rPr>
          <w:sz w:val="24"/>
        </w:rPr>
        <w:tab/>
        <w:t>1. Having examined the tender documents including Addenda</w:t>
      </w:r>
    </w:p>
    <w:p w:rsidR="00DF6BB5" w:rsidRPr="00B95FC7" w:rsidRDefault="00DF6BB5" w:rsidP="00DF6BB5">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DF6BB5" w:rsidRPr="00B95FC7" w:rsidRDefault="00DF6BB5" w:rsidP="00DF6BB5">
      <w:pPr>
        <w:pStyle w:val="BodyText"/>
        <w:jc w:val="both"/>
        <w:rPr>
          <w:sz w:val="24"/>
        </w:rPr>
      </w:pPr>
    </w:p>
    <w:p w:rsidR="00DF6BB5" w:rsidRPr="00B95FC7" w:rsidRDefault="00DF6BB5" w:rsidP="00DF6BB5">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ab/>
        <w:t xml:space="preserve">5.  This Tender, together with your written acceptance thereof and your notification of award, shall constitute a Contract, between us. </w:t>
      </w:r>
      <w:proofErr w:type="gramStart"/>
      <w:r w:rsidRPr="00B95FC7">
        <w:rPr>
          <w:sz w:val="24"/>
        </w:rPr>
        <w:t>Subject to signing of the Contract by the parties.</w:t>
      </w:r>
      <w:proofErr w:type="gramEnd"/>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ab/>
        <w:t>6.  We understand that you are not bound to accept the lowest or any tender you may receive.</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DF6BB5" w:rsidRPr="00B95FC7" w:rsidRDefault="00DF6BB5" w:rsidP="00DF6BB5">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DF6BB5" w:rsidRPr="00B95FC7" w:rsidRDefault="00DF6BB5" w:rsidP="00DF6BB5">
      <w:pPr>
        <w:pStyle w:val="BodyText"/>
        <w:jc w:val="both"/>
        <w:rPr>
          <w:sz w:val="24"/>
        </w:rPr>
      </w:pPr>
    </w:p>
    <w:p w:rsidR="00DF6BB5" w:rsidRPr="00B95FC7" w:rsidRDefault="00DF6BB5" w:rsidP="00DF6BB5">
      <w:pPr>
        <w:pStyle w:val="BodyText"/>
        <w:jc w:val="both"/>
        <w:rPr>
          <w:sz w:val="24"/>
        </w:rPr>
      </w:pPr>
    </w:p>
    <w:p w:rsidR="00DF6BB5" w:rsidRDefault="00DF6BB5" w:rsidP="00DF6BB5">
      <w:pPr>
        <w:pStyle w:val="BodyText"/>
        <w:jc w:val="both"/>
        <w:rPr>
          <w:sz w:val="24"/>
        </w:rPr>
      </w:pPr>
      <w:r w:rsidRPr="00B95FC7">
        <w:rPr>
          <w:sz w:val="24"/>
        </w:rPr>
        <w:t xml:space="preserve">Duly authorized to sign tender for an on behalf of </w:t>
      </w:r>
      <w:r w:rsidRPr="00B95FC7">
        <w:rPr>
          <w:sz w:val="24"/>
        </w:rPr>
        <w:tab/>
      </w:r>
    </w:p>
    <w:p w:rsidR="00DF6BB5" w:rsidRDefault="00DF6BB5" w:rsidP="00DF6BB5">
      <w:pPr>
        <w:pStyle w:val="BodyText"/>
        <w:jc w:val="both"/>
        <w:rPr>
          <w:sz w:val="24"/>
        </w:rPr>
      </w:pPr>
    </w:p>
    <w:p w:rsidR="00DF6BB5" w:rsidRPr="00B95FC7" w:rsidRDefault="00DF6BB5" w:rsidP="00DF6BB5">
      <w:pPr>
        <w:pStyle w:val="BodyText"/>
        <w:jc w:val="both"/>
        <w:rPr>
          <w:sz w:val="24"/>
        </w:rPr>
      </w:pPr>
      <w:r w:rsidRPr="00B95FC7">
        <w:rPr>
          <w:sz w:val="24"/>
        </w:rPr>
        <w:tab/>
      </w:r>
      <w:r w:rsidRPr="00B95FC7">
        <w:rPr>
          <w:sz w:val="24"/>
        </w:rPr>
        <w:tab/>
      </w:r>
      <w:r w:rsidRPr="00B95FC7">
        <w:rPr>
          <w:sz w:val="24"/>
        </w:rPr>
        <w:tab/>
      </w:r>
      <w:r w:rsidRPr="00B95FC7">
        <w:rPr>
          <w:sz w:val="24"/>
        </w:rPr>
        <w:tab/>
      </w:r>
    </w:p>
    <w:p w:rsidR="00DF6BB5" w:rsidRDefault="00DF6BB5" w:rsidP="00DF6BB5">
      <w:pPr>
        <w:pStyle w:val="BodyText"/>
        <w:rPr>
          <w:sz w:val="24"/>
        </w:rPr>
      </w:pPr>
    </w:p>
    <w:p w:rsidR="00DF6BB5" w:rsidRPr="00B95FC7" w:rsidRDefault="00DF6BB5" w:rsidP="00DF6BB5">
      <w:pPr>
        <w:pStyle w:val="BodyText"/>
        <w:rPr>
          <w:sz w:val="24"/>
        </w:rPr>
      </w:pPr>
    </w:p>
    <w:p w:rsidR="00DF6BB5" w:rsidRPr="00B95FC7" w:rsidRDefault="00DF6BB5" w:rsidP="00DF6BB5">
      <w:pPr>
        <w:pStyle w:val="BodyText"/>
        <w:rPr>
          <w:b/>
          <w:bCs/>
          <w:sz w:val="24"/>
        </w:rPr>
      </w:pPr>
      <w:r w:rsidRPr="00B95FC7">
        <w:rPr>
          <w:sz w:val="24"/>
        </w:rPr>
        <w:t>8.2</w:t>
      </w:r>
      <w:r w:rsidRPr="00B95FC7">
        <w:rPr>
          <w:sz w:val="24"/>
        </w:rPr>
        <w:tab/>
      </w:r>
      <w:r w:rsidRPr="00B95FC7">
        <w:rPr>
          <w:b/>
          <w:bCs/>
          <w:sz w:val="24"/>
        </w:rPr>
        <w:t>CONFIDENTIAL BUSINESS QUESTIONNAIRE FORM</w:t>
      </w:r>
    </w:p>
    <w:p w:rsidR="00DF6BB5" w:rsidRPr="00B95FC7" w:rsidRDefault="00DF6BB5" w:rsidP="00DF6BB5">
      <w:pPr>
        <w:pStyle w:val="BodyText"/>
        <w:rPr>
          <w:sz w:val="24"/>
        </w:rPr>
      </w:pPr>
    </w:p>
    <w:p w:rsidR="00DF6BB5" w:rsidRPr="00B95FC7" w:rsidRDefault="00DF6BB5" w:rsidP="00DF6BB5">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DF6BB5" w:rsidRPr="00B95FC7" w:rsidRDefault="00DF6BB5" w:rsidP="00DF6BB5">
      <w:pPr>
        <w:pStyle w:val="BodyText"/>
        <w:rPr>
          <w:sz w:val="24"/>
        </w:rPr>
      </w:pPr>
      <w:r w:rsidRPr="00B95FC7">
        <w:rPr>
          <w:sz w:val="24"/>
        </w:rPr>
        <w:tab/>
        <w:t xml:space="preserve">You are advised that it is a serious offence to give false information </w:t>
      </w:r>
      <w:r w:rsidRPr="00B95FC7">
        <w:rPr>
          <w:sz w:val="24"/>
        </w:rPr>
        <w:tab/>
        <w:t>on this form</w:t>
      </w:r>
    </w:p>
    <w:p w:rsidR="00DF6BB5" w:rsidRPr="00B95FC7" w:rsidRDefault="00DF6BB5" w:rsidP="00DF6BB5">
      <w:pPr>
        <w:pStyle w:val="BodyText"/>
        <w:rPr>
          <w:sz w:val="24"/>
        </w:rPr>
      </w:pPr>
    </w:p>
    <w:tbl>
      <w:tblPr>
        <w:tblW w:w="84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DF6BB5" w:rsidRPr="00B95FC7" w:rsidTr="00584F27">
        <w:trPr>
          <w:trHeight w:val="2960"/>
        </w:trPr>
        <w:tc>
          <w:tcPr>
            <w:tcW w:w="8437" w:type="dxa"/>
          </w:tcPr>
          <w:p w:rsidR="00DF6BB5" w:rsidRPr="00B95FC7" w:rsidRDefault="00DF6BB5" w:rsidP="00584F27">
            <w:pPr>
              <w:pStyle w:val="BodyText"/>
              <w:rPr>
                <w:i/>
                <w:iCs/>
                <w:sz w:val="24"/>
              </w:rPr>
            </w:pPr>
            <w:r w:rsidRPr="00B95FC7">
              <w:rPr>
                <w:i/>
                <w:iCs/>
                <w:sz w:val="24"/>
              </w:rPr>
              <w:t>Part 1 – General:</w:t>
            </w:r>
          </w:p>
          <w:p w:rsidR="00DF6BB5" w:rsidRPr="00B95FC7" w:rsidRDefault="00DF6BB5" w:rsidP="00584F27">
            <w:pPr>
              <w:pStyle w:val="BodyText"/>
              <w:rPr>
                <w:sz w:val="24"/>
              </w:rPr>
            </w:pPr>
          </w:p>
          <w:p w:rsidR="00DF6BB5" w:rsidRPr="00B95FC7" w:rsidRDefault="00DF6BB5" w:rsidP="00584F27">
            <w:pPr>
              <w:pStyle w:val="BodyText"/>
              <w:rPr>
                <w:sz w:val="24"/>
              </w:rPr>
            </w:pPr>
            <w:r w:rsidRPr="00B95FC7">
              <w:rPr>
                <w:sz w:val="24"/>
              </w:rPr>
              <w:t>Business Name …………………………………………………………………………………………………</w:t>
            </w:r>
          </w:p>
          <w:p w:rsidR="00DF6BB5" w:rsidRPr="00B95FC7" w:rsidRDefault="00DF6BB5" w:rsidP="00584F27">
            <w:pPr>
              <w:pStyle w:val="BodyText"/>
              <w:rPr>
                <w:sz w:val="24"/>
              </w:rPr>
            </w:pPr>
            <w:r w:rsidRPr="00B95FC7">
              <w:rPr>
                <w:sz w:val="24"/>
              </w:rPr>
              <w:t>Location of business premises. …………………………………………………………………………………</w:t>
            </w:r>
          </w:p>
          <w:p w:rsidR="00DF6BB5" w:rsidRPr="00B95FC7" w:rsidRDefault="00DF6BB5" w:rsidP="00584F27">
            <w:pPr>
              <w:pStyle w:val="BodyText"/>
              <w:rPr>
                <w:sz w:val="24"/>
              </w:rPr>
            </w:pPr>
            <w:r w:rsidRPr="00B95FC7">
              <w:rPr>
                <w:sz w:val="24"/>
              </w:rPr>
              <w:t>Plot No………………………………………………… Street/Road …………………………………………..</w:t>
            </w:r>
          </w:p>
          <w:p w:rsidR="00DF6BB5" w:rsidRPr="00B95FC7" w:rsidRDefault="00DF6BB5" w:rsidP="00584F27">
            <w:pPr>
              <w:pStyle w:val="BodyText"/>
              <w:rPr>
                <w:sz w:val="24"/>
              </w:rPr>
            </w:pPr>
            <w:r w:rsidRPr="00B95FC7">
              <w:rPr>
                <w:sz w:val="24"/>
              </w:rPr>
              <w:t>Postal Address ……………………….. Tel No. …………………. Fax ………………. E mail …………….</w:t>
            </w:r>
          </w:p>
          <w:p w:rsidR="00DF6BB5" w:rsidRPr="00B95FC7" w:rsidRDefault="00DF6BB5" w:rsidP="00584F27">
            <w:pPr>
              <w:pStyle w:val="BodyText"/>
              <w:rPr>
                <w:sz w:val="24"/>
              </w:rPr>
            </w:pPr>
            <w:r w:rsidRPr="00B95FC7">
              <w:rPr>
                <w:sz w:val="24"/>
              </w:rPr>
              <w:t>Nature of Business ……………………………………………………………………………………………..</w:t>
            </w:r>
          </w:p>
          <w:p w:rsidR="00DF6BB5" w:rsidRPr="00B95FC7" w:rsidRDefault="00DF6BB5" w:rsidP="00584F27">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DF6BB5" w:rsidRPr="00B95FC7" w:rsidRDefault="00DF6BB5" w:rsidP="00584F27">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DF6BB5" w:rsidRPr="00B95FC7" w:rsidRDefault="00DF6BB5" w:rsidP="00584F27">
            <w:pPr>
              <w:pStyle w:val="BodyText"/>
              <w:rPr>
                <w:sz w:val="24"/>
              </w:rPr>
            </w:pPr>
            <w:r w:rsidRPr="00B95FC7">
              <w:rPr>
                <w:sz w:val="24"/>
              </w:rPr>
              <w:t>Name of your bankers ……………………………………….. Branch ………………………………………</w:t>
            </w:r>
          </w:p>
          <w:p w:rsidR="00DF6BB5" w:rsidRPr="00B95FC7" w:rsidRDefault="00DF6BB5" w:rsidP="00584F27">
            <w:pPr>
              <w:pStyle w:val="BodyText"/>
              <w:rPr>
                <w:sz w:val="24"/>
              </w:rPr>
            </w:pPr>
          </w:p>
          <w:p w:rsidR="00DF6BB5" w:rsidRPr="00B95FC7" w:rsidRDefault="00DF6BB5" w:rsidP="00584F27">
            <w:pPr>
              <w:pStyle w:val="BodyText"/>
              <w:rPr>
                <w:sz w:val="24"/>
              </w:rPr>
            </w:pPr>
          </w:p>
        </w:tc>
      </w:tr>
    </w:tbl>
    <w:p w:rsidR="00DF6BB5" w:rsidRPr="00B95FC7" w:rsidRDefault="00DF6BB5" w:rsidP="00DF6BB5">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DF6BB5" w:rsidRPr="00B95FC7" w:rsidTr="00584F27">
        <w:trPr>
          <w:gridAfter w:val="1"/>
          <w:wAfter w:w="86" w:type="dxa"/>
        </w:trPr>
        <w:tc>
          <w:tcPr>
            <w:tcW w:w="540" w:type="dxa"/>
          </w:tcPr>
          <w:p w:rsidR="00DF6BB5" w:rsidRPr="00B95FC7" w:rsidRDefault="00DF6BB5" w:rsidP="00584F27">
            <w:pPr>
              <w:pStyle w:val="BodyText"/>
              <w:rPr>
                <w:sz w:val="24"/>
              </w:rPr>
            </w:pPr>
          </w:p>
          <w:p w:rsidR="00DF6BB5" w:rsidRPr="00B95FC7" w:rsidRDefault="00DF6BB5" w:rsidP="00584F27">
            <w:pPr>
              <w:pStyle w:val="BodyText"/>
              <w:rPr>
                <w:sz w:val="24"/>
              </w:rPr>
            </w:pPr>
          </w:p>
        </w:tc>
        <w:tc>
          <w:tcPr>
            <w:tcW w:w="8374" w:type="dxa"/>
          </w:tcPr>
          <w:p w:rsidR="00DF6BB5" w:rsidRPr="00B95FC7" w:rsidRDefault="00DF6BB5" w:rsidP="00584F27">
            <w:pPr>
              <w:pStyle w:val="BodyText"/>
              <w:rPr>
                <w:sz w:val="24"/>
              </w:rPr>
            </w:pPr>
            <w:r w:rsidRPr="00B95FC7">
              <w:rPr>
                <w:sz w:val="24"/>
              </w:rPr>
              <w:t>Part 2 (a) – Sole Proprietor</w:t>
            </w:r>
          </w:p>
          <w:p w:rsidR="00DF6BB5" w:rsidRPr="00B95FC7" w:rsidRDefault="00DF6BB5" w:rsidP="00584F27">
            <w:pPr>
              <w:pStyle w:val="BodyText"/>
              <w:rPr>
                <w:sz w:val="24"/>
              </w:rPr>
            </w:pPr>
            <w:r w:rsidRPr="00B95FC7">
              <w:rPr>
                <w:sz w:val="24"/>
              </w:rPr>
              <w:t>Your name in full …………………………………………………….. Age ………………………..</w:t>
            </w:r>
          </w:p>
          <w:p w:rsidR="00DF6BB5" w:rsidRPr="00B95FC7" w:rsidRDefault="00DF6BB5" w:rsidP="00584F27">
            <w:pPr>
              <w:pStyle w:val="BodyText"/>
              <w:rPr>
                <w:sz w:val="24"/>
              </w:rPr>
            </w:pPr>
            <w:r w:rsidRPr="00B95FC7">
              <w:rPr>
                <w:sz w:val="24"/>
              </w:rPr>
              <w:t>Nationality ………………………………… Country of origin …………………………………….</w:t>
            </w:r>
          </w:p>
          <w:p w:rsidR="00DF6BB5" w:rsidRPr="00B95FC7" w:rsidRDefault="00DF6BB5" w:rsidP="00584F27">
            <w:pPr>
              <w:pStyle w:val="BodyText"/>
              <w:numPr>
                <w:ilvl w:val="2"/>
                <w:numId w:val="26"/>
              </w:numPr>
              <w:rPr>
                <w:sz w:val="24"/>
              </w:rPr>
            </w:pPr>
            <w:r w:rsidRPr="00B95FC7">
              <w:rPr>
                <w:sz w:val="24"/>
              </w:rPr>
              <w:t>Citizenship details …………………………………………………………………………………….</w:t>
            </w:r>
          </w:p>
          <w:p w:rsidR="00DF6BB5" w:rsidRPr="00B95FC7" w:rsidRDefault="00DF6BB5" w:rsidP="00584F27">
            <w:pPr>
              <w:pStyle w:val="BodyText"/>
              <w:numPr>
                <w:ilvl w:val="2"/>
                <w:numId w:val="26"/>
              </w:numPr>
              <w:rPr>
                <w:sz w:val="24"/>
              </w:rPr>
            </w:pPr>
          </w:p>
        </w:tc>
      </w:tr>
      <w:tr w:rsidR="00DF6BB5" w:rsidRPr="00B95FC7" w:rsidTr="00584F27">
        <w:trPr>
          <w:gridAfter w:val="1"/>
          <w:wAfter w:w="86" w:type="dxa"/>
        </w:trPr>
        <w:tc>
          <w:tcPr>
            <w:tcW w:w="540" w:type="dxa"/>
          </w:tcPr>
          <w:p w:rsidR="00DF6BB5" w:rsidRPr="00B95FC7" w:rsidRDefault="00DF6BB5" w:rsidP="00584F27">
            <w:pPr>
              <w:pStyle w:val="BodyText"/>
              <w:rPr>
                <w:sz w:val="24"/>
              </w:rPr>
            </w:pPr>
          </w:p>
        </w:tc>
        <w:tc>
          <w:tcPr>
            <w:tcW w:w="8374" w:type="dxa"/>
          </w:tcPr>
          <w:p w:rsidR="00DF6BB5" w:rsidRPr="00B95FC7" w:rsidRDefault="00DF6BB5" w:rsidP="00584F27">
            <w:pPr>
              <w:pStyle w:val="BodyText"/>
              <w:rPr>
                <w:sz w:val="24"/>
              </w:rPr>
            </w:pPr>
            <w:r w:rsidRPr="00B95FC7">
              <w:rPr>
                <w:sz w:val="24"/>
              </w:rPr>
              <w:t>Part 2 (b) Partnership</w:t>
            </w:r>
          </w:p>
          <w:p w:rsidR="00DF6BB5" w:rsidRPr="00B95FC7" w:rsidRDefault="00DF6BB5" w:rsidP="00584F27">
            <w:pPr>
              <w:pStyle w:val="BodyText"/>
              <w:rPr>
                <w:sz w:val="24"/>
              </w:rPr>
            </w:pPr>
            <w:r w:rsidRPr="00B95FC7">
              <w:rPr>
                <w:sz w:val="24"/>
              </w:rPr>
              <w:t>Given details of partners as follows:</w:t>
            </w:r>
          </w:p>
          <w:p w:rsidR="00DF6BB5" w:rsidRPr="00B95FC7" w:rsidRDefault="00DF6BB5" w:rsidP="00584F27">
            <w:pPr>
              <w:pStyle w:val="BodyText"/>
              <w:rPr>
                <w:sz w:val="24"/>
              </w:rPr>
            </w:pPr>
            <w:r w:rsidRPr="00B95FC7">
              <w:rPr>
                <w:sz w:val="24"/>
              </w:rPr>
              <w:t xml:space="preserve">         Name                                             Nationality                        Citizenship Details               Shares</w:t>
            </w:r>
          </w:p>
          <w:p w:rsidR="00DF6BB5" w:rsidRPr="00B95FC7" w:rsidRDefault="00DF6BB5" w:rsidP="00584F27">
            <w:pPr>
              <w:pStyle w:val="BodyText"/>
              <w:numPr>
                <w:ilvl w:val="1"/>
                <w:numId w:val="24"/>
              </w:numPr>
              <w:rPr>
                <w:sz w:val="24"/>
              </w:rPr>
            </w:pPr>
            <w:r w:rsidRPr="00B95FC7">
              <w:rPr>
                <w:sz w:val="24"/>
              </w:rPr>
              <w:t>………………………………………………………………………………………</w:t>
            </w:r>
          </w:p>
          <w:p w:rsidR="00DF6BB5" w:rsidRPr="00B95FC7" w:rsidRDefault="00DF6BB5" w:rsidP="00584F27">
            <w:pPr>
              <w:pStyle w:val="BodyText"/>
              <w:numPr>
                <w:ilvl w:val="1"/>
                <w:numId w:val="24"/>
              </w:numPr>
              <w:rPr>
                <w:sz w:val="24"/>
              </w:rPr>
            </w:pPr>
            <w:r w:rsidRPr="00B95FC7">
              <w:rPr>
                <w:sz w:val="24"/>
              </w:rPr>
              <w:t>………………………………………………………………………………………</w:t>
            </w:r>
          </w:p>
          <w:p w:rsidR="00DF6BB5" w:rsidRPr="00B95FC7" w:rsidRDefault="00DF6BB5" w:rsidP="00584F27">
            <w:pPr>
              <w:pStyle w:val="BodyText"/>
              <w:numPr>
                <w:ilvl w:val="1"/>
                <w:numId w:val="24"/>
              </w:numPr>
              <w:rPr>
                <w:sz w:val="24"/>
              </w:rPr>
            </w:pPr>
            <w:r w:rsidRPr="00B95FC7">
              <w:rPr>
                <w:sz w:val="24"/>
              </w:rPr>
              <w:t>………………………………………………………………………</w:t>
            </w:r>
            <w:r w:rsidRPr="00B95FC7">
              <w:rPr>
                <w:sz w:val="24"/>
              </w:rPr>
              <w:lastRenderedPageBreak/>
              <w:t>………………..</w:t>
            </w:r>
          </w:p>
          <w:p w:rsidR="00DF6BB5" w:rsidRPr="00B95FC7" w:rsidRDefault="00DF6BB5" w:rsidP="00584F27">
            <w:pPr>
              <w:pStyle w:val="BodyText"/>
              <w:numPr>
                <w:ilvl w:val="1"/>
                <w:numId w:val="24"/>
              </w:numPr>
              <w:rPr>
                <w:sz w:val="24"/>
              </w:rPr>
            </w:pPr>
            <w:r w:rsidRPr="00B95FC7">
              <w:rPr>
                <w:sz w:val="24"/>
              </w:rPr>
              <w:t>………………………………………………………………………………………..</w:t>
            </w:r>
          </w:p>
          <w:p w:rsidR="00DF6BB5" w:rsidRPr="00B95FC7" w:rsidRDefault="00DF6BB5" w:rsidP="00584F27">
            <w:pPr>
              <w:pStyle w:val="BodyText"/>
              <w:ind w:left="1080"/>
              <w:rPr>
                <w:sz w:val="24"/>
              </w:rPr>
            </w:pPr>
          </w:p>
        </w:tc>
      </w:tr>
      <w:tr w:rsidR="00DF6BB5" w:rsidRPr="00B95FC7" w:rsidTr="00584F27">
        <w:trPr>
          <w:gridAfter w:val="1"/>
          <w:wAfter w:w="86" w:type="dxa"/>
        </w:trPr>
        <w:tc>
          <w:tcPr>
            <w:tcW w:w="540" w:type="dxa"/>
          </w:tcPr>
          <w:p w:rsidR="00DF6BB5" w:rsidRPr="00B95FC7" w:rsidRDefault="00DF6BB5" w:rsidP="00584F27">
            <w:pPr>
              <w:pStyle w:val="BodyText"/>
              <w:rPr>
                <w:sz w:val="24"/>
              </w:rPr>
            </w:pPr>
          </w:p>
        </w:tc>
        <w:tc>
          <w:tcPr>
            <w:tcW w:w="8374" w:type="dxa"/>
          </w:tcPr>
          <w:p w:rsidR="00DF6BB5" w:rsidRPr="00B95FC7" w:rsidRDefault="00DF6BB5" w:rsidP="00584F27">
            <w:pPr>
              <w:pStyle w:val="BodyText"/>
              <w:rPr>
                <w:sz w:val="24"/>
              </w:rPr>
            </w:pPr>
            <w:r w:rsidRPr="00B95FC7">
              <w:rPr>
                <w:sz w:val="24"/>
              </w:rPr>
              <w:t>Part 2 (c ) – Registered Company</w:t>
            </w:r>
          </w:p>
          <w:p w:rsidR="00DF6BB5" w:rsidRPr="00B95FC7" w:rsidRDefault="00DF6BB5" w:rsidP="00584F27">
            <w:pPr>
              <w:pStyle w:val="BodyText"/>
              <w:rPr>
                <w:sz w:val="24"/>
              </w:rPr>
            </w:pPr>
            <w:r w:rsidRPr="00B95FC7">
              <w:rPr>
                <w:sz w:val="24"/>
              </w:rPr>
              <w:t>Private or Public ……………………………………………………………………………………….</w:t>
            </w:r>
          </w:p>
          <w:p w:rsidR="00DF6BB5" w:rsidRPr="00B95FC7" w:rsidRDefault="00DF6BB5" w:rsidP="00584F27">
            <w:pPr>
              <w:pStyle w:val="BodyText"/>
              <w:rPr>
                <w:sz w:val="24"/>
              </w:rPr>
            </w:pPr>
            <w:r w:rsidRPr="00B95FC7">
              <w:rPr>
                <w:sz w:val="24"/>
              </w:rPr>
              <w:t>State the nominal and issued capital of company-</w:t>
            </w:r>
          </w:p>
          <w:p w:rsidR="00DF6BB5" w:rsidRPr="00B95FC7" w:rsidRDefault="00DF6BB5" w:rsidP="00584F27">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DF6BB5" w:rsidRPr="00B95FC7" w:rsidRDefault="00DF6BB5" w:rsidP="00584F27">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DF6BB5" w:rsidRPr="00B95FC7" w:rsidRDefault="00DF6BB5" w:rsidP="00584F27">
            <w:pPr>
              <w:pStyle w:val="BodyText"/>
              <w:rPr>
                <w:sz w:val="24"/>
              </w:rPr>
            </w:pPr>
            <w:r w:rsidRPr="00B95FC7">
              <w:rPr>
                <w:sz w:val="24"/>
              </w:rPr>
              <w:t>Given details of all directors as follows</w:t>
            </w:r>
          </w:p>
          <w:p w:rsidR="00DF6BB5" w:rsidRPr="00B95FC7" w:rsidRDefault="00DF6BB5" w:rsidP="00584F27">
            <w:pPr>
              <w:pStyle w:val="BodyText"/>
              <w:rPr>
                <w:sz w:val="24"/>
              </w:rPr>
            </w:pPr>
            <w:r w:rsidRPr="00B95FC7">
              <w:rPr>
                <w:sz w:val="24"/>
              </w:rPr>
              <w:t xml:space="preserve">               Name                                  Nationality                           Citizenship Details                  Shares</w:t>
            </w:r>
          </w:p>
          <w:p w:rsidR="00DF6BB5" w:rsidRPr="00B95FC7" w:rsidRDefault="00DF6BB5" w:rsidP="00584F27">
            <w:pPr>
              <w:pStyle w:val="BodyText"/>
              <w:rPr>
                <w:sz w:val="24"/>
              </w:rPr>
            </w:pPr>
            <w:r w:rsidRPr="00B95FC7">
              <w:rPr>
                <w:sz w:val="24"/>
              </w:rPr>
              <w:t>1…………………………………………………………………………………………………………</w:t>
            </w:r>
          </w:p>
          <w:p w:rsidR="00DF6BB5" w:rsidRPr="00B95FC7" w:rsidRDefault="00DF6BB5" w:rsidP="00584F27">
            <w:pPr>
              <w:pStyle w:val="BodyText"/>
              <w:rPr>
                <w:sz w:val="24"/>
              </w:rPr>
            </w:pPr>
            <w:r w:rsidRPr="00B95FC7">
              <w:rPr>
                <w:sz w:val="24"/>
              </w:rPr>
              <w:t>2. ………………………………………………………………………………………………………..</w:t>
            </w:r>
          </w:p>
          <w:p w:rsidR="00DF6BB5" w:rsidRPr="00B95FC7" w:rsidRDefault="00DF6BB5" w:rsidP="00584F27">
            <w:pPr>
              <w:pStyle w:val="BodyText"/>
              <w:rPr>
                <w:sz w:val="24"/>
              </w:rPr>
            </w:pPr>
            <w:r w:rsidRPr="00B95FC7">
              <w:rPr>
                <w:sz w:val="24"/>
              </w:rPr>
              <w:t>3. ………………………………………………………………………………………………………</w:t>
            </w:r>
          </w:p>
          <w:p w:rsidR="00DF6BB5" w:rsidRPr="00B95FC7" w:rsidRDefault="00DF6BB5" w:rsidP="00584F27">
            <w:pPr>
              <w:pStyle w:val="BodyText"/>
              <w:rPr>
                <w:sz w:val="24"/>
              </w:rPr>
            </w:pPr>
            <w:r w:rsidRPr="00B95FC7">
              <w:rPr>
                <w:sz w:val="24"/>
              </w:rPr>
              <w:t>4. ………………………………………………………………………………………………………</w:t>
            </w:r>
          </w:p>
          <w:p w:rsidR="00DF6BB5" w:rsidRPr="00B95FC7" w:rsidRDefault="00DF6BB5" w:rsidP="00584F27">
            <w:pPr>
              <w:pStyle w:val="BodyText"/>
              <w:rPr>
                <w:sz w:val="24"/>
              </w:rPr>
            </w:pPr>
            <w:r w:rsidRPr="00B95FC7">
              <w:rPr>
                <w:sz w:val="24"/>
              </w:rPr>
              <w:t>5 ……………………………………………………………………………………………………….</w:t>
            </w:r>
          </w:p>
        </w:tc>
      </w:tr>
      <w:tr w:rsidR="00DF6BB5" w:rsidRPr="00B95FC7" w:rsidTr="00584F27">
        <w:trPr>
          <w:trHeight w:val="386"/>
        </w:trPr>
        <w:tc>
          <w:tcPr>
            <w:tcW w:w="9000" w:type="dxa"/>
            <w:gridSpan w:val="3"/>
          </w:tcPr>
          <w:p w:rsidR="00DF6BB5" w:rsidRPr="00B95FC7" w:rsidRDefault="00DF6BB5" w:rsidP="00584F27">
            <w:pPr>
              <w:pStyle w:val="BodyText"/>
              <w:rPr>
                <w:sz w:val="24"/>
              </w:rPr>
            </w:pPr>
            <w:r w:rsidRPr="00B95FC7">
              <w:rPr>
                <w:sz w:val="24"/>
              </w:rPr>
              <w:t>Date ………………………………………………….. Signature of Candidate ………………………………..</w:t>
            </w:r>
          </w:p>
        </w:tc>
      </w:tr>
    </w:tbl>
    <w:p w:rsidR="00DF6BB5" w:rsidRPr="00B95FC7" w:rsidRDefault="00DF6BB5" w:rsidP="00DF6BB5">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DF6BB5" w:rsidRPr="00B95FC7" w:rsidRDefault="00DF6BB5" w:rsidP="00DF6BB5">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DF6BB5" w:rsidRPr="00B95FC7" w:rsidRDefault="00DF6BB5" w:rsidP="00DF6BB5">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DF6BB5" w:rsidRPr="00B95FC7" w:rsidRDefault="00DF6BB5" w:rsidP="00DF6BB5">
      <w:pPr>
        <w:rPr>
          <w:b/>
          <w:bCs/>
        </w:rPr>
      </w:pPr>
    </w:p>
    <w:p w:rsidR="00DF6BB5" w:rsidRPr="00B95FC7" w:rsidRDefault="00DF6BB5" w:rsidP="00DF6BB5">
      <w:pPr>
        <w:jc w:val="both"/>
        <w:rPr>
          <w:i/>
          <w:iCs/>
        </w:rPr>
      </w:pPr>
      <w:r w:rsidRPr="00B95FC7">
        <w:tab/>
        <w:t>Whereas ………………………………………. [</w:t>
      </w:r>
      <w:proofErr w:type="gramStart"/>
      <w:r w:rsidRPr="00B95FC7">
        <w:rPr>
          <w:i/>
          <w:iCs/>
        </w:rPr>
        <w:t>name</w:t>
      </w:r>
      <w:proofErr w:type="gramEnd"/>
      <w:r w:rsidRPr="00B95FC7">
        <w:rPr>
          <w:i/>
          <w:iCs/>
        </w:rPr>
        <w:t xml:space="preserve"> of the tenderer]</w:t>
      </w:r>
    </w:p>
    <w:p w:rsidR="00DF6BB5" w:rsidRPr="00B95FC7" w:rsidRDefault="00DF6BB5" w:rsidP="00DF6BB5">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r>
      <w:proofErr w:type="gramStart"/>
      <w:r w:rsidRPr="00B95FC7">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roofErr w:type="gramEnd"/>
    </w:p>
    <w:p w:rsidR="00DF6BB5" w:rsidRPr="00B95FC7" w:rsidRDefault="00DF6BB5" w:rsidP="00DF6BB5">
      <w:pPr>
        <w:jc w:val="both"/>
      </w:pPr>
    </w:p>
    <w:p w:rsidR="00DF6BB5" w:rsidRPr="00B95FC7" w:rsidRDefault="00DF6BB5" w:rsidP="00DF6BB5">
      <w:pPr>
        <w:jc w:val="both"/>
      </w:pPr>
      <w:r w:rsidRPr="00B95FC7">
        <w:tab/>
        <w:t>THE CONDITIONS of this obligation are:-</w:t>
      </w:r>
    </w:p>
    <w:p w:rsidR="00DF6BB5" w:rsidRPr="00B95FC7" w:rsidRDefault="00DF6BB5" w:rsidP="00DF6BB5">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DF6BB5" w:rsidRPr="00B95FC7" w:rsidRDefault="00DF6BB5" w:rsidP="00DF6BB5">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DF6BB5" w:rsidRPr="00B95FC7" w:rsidRDefault="00DF6BB5" w:rsidP="00DF6BB5">
      <w:pPr>
        <w:numPr>
          <w:ilvl w:val="0"/>
          <w:numId w:val="31"/>
        </w:numPr>
        <w:tabs>
          <w:tab w:val="clear" w:pos="1080"/>
          <w:tab w:val="num" w:pos="1440"/>
        </w:tabs>
        <w:ind w:left="1440"/>
        <w:jc w:val="both"/>
      </w:pPr>
      <w:r w:rsidRPr="00B95FC7">
        <w:t>fails or refuses to execute the Contract Form, if required; or</w:t>
      </w:r>
    </w:p>
    <w:p w:rsidR="00DF6BB5" w:rsidRPr="00B95FC7" w:rsidRDefault="00DF6BB5" w:rsidP="00DF6BB5">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DF6BB5" w:rsidRPr="00B95FC7" w:rsidRDefault="00DF6BB5" w:rsidP="00DF6BB5">
      <w:pPr>
        <w:jc w:val="both"/>
      </w:pPr>
    </w:p>
    <w:p w:rsidR="00DF6BB5" w:rsidRPr="00B95FC7" w:rsidRDefault="00DF6BB5" w:rsidP="00DF6BB5">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DF6BB5" w:rsidRPr="00B95FC7" w:rsidRDefault="00DF6BB5" w:rsidP="00DF6BB5">
      <w:pPr>
        <w:jc w:val="both"/>
      </w:pPr>
    </w:p>
    <w:p w:rsidR="00DF6BB5" w:rsidRPr="00B95FC7" w:rsidRDefault="00DF6BB5" w:rsidP="00DF6BB5">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DF6BB5" w:rsidRPr="00B95FC7" w:rsidRDefault="00DF6BB5" w:rsidP="00DF6BB5">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DF6BB5" w:rsidRPr="00B95FC7" w:rsidRDefault="00DF6BB5" w:rsidP="00DF6BB5">
      <w:pPr>
        <w:jc w:val="both"/>
        <w:rPr>
          <w:i/>
          <w:iCs/>
        </w:rPr>
      </w:pPr>
      <w:r w:rsidRPr="00B95FC7">
        <w:rPr>
          <w:i/>
          <w:iCs/>
        </w:rPr>
        <w:tab/>
        <w:t>(Amend accordingly if provided by Insurance Company)</w:t>
      </w:r>
    </w:p>
    <w:p w:rsidR="00DF6BB5" w:rsidRPr="00B95FC7" w:rsidRDefault="00DF6BB5" w:rsidP="00DF6BB5">
      <w:pPr>
        <w:rPr>
          <w:b/>
          <w:bCs/>
        </w:rPr>
      </w:pPr>
      <w:r w:rsidRPr="00B95FC7">
        <w:rPr>
          <w:b/>
          <w:bCs/>
        </w:rPr>
        <w:br w:type="page"/>
      </w:r>
      <w:r w:rsidRPr="00B95FC7">
        <w:rPr>
          <w:b/>
          <w:bCs/>
        </w:rPr>
        <w:lastRenderedPageBreak/>
        <w:t>8.4</w:t>
      </w:r>
      <w:r w:rsidRPr="00B95FC7">
        <w:rPr>
          <w:b/>
          <w:bCs/>
        </w:rPr>
        <w:tab/>
        <w:t>CONTRACT FORM</w:t>
      </w:r>
    </w:p>
    <w:p w:rsidR="00DF6BB5" w:rsidRPr="00B95FC7" w:rsidRDefault="00DF6BB5" w:rsidP="00DF6BB5"/>
    <w:p w:rsidR="00DF6BB5" w:rsidRPr="00B95FC7" w:rsidRDefault="00DF6BB5" w:rsidP="00DF6BB5">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DF6BB5" w:rsidRPr="00B95FC7" w:rsidRDefault="00DF6BB5" w:rsidP="00DF6BB5">
      <w:pPr>
        <w:jc w:val="both"/>
      </w:pPr>
    </w:p>
    <w:p w:rsidR="00DF6BB5" w:rsidRPr="00B95FC7" w:rsidRDefault="00DF6BB5" w:rsidP="00DF6BB5">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DF6BB5" w:rsidRPr="00B95FC7" w:rsidRDefault="00DF6BB5" w:rsidP="00DF6BB5">
      <w:pPr>
        <w:jc w:val="both"/>
      </w:pPr>
    </w:p>
    <w:p w:rsidR="00DF6BB5" w:rsidRPr="00B95FC7" w:rsidRDefault="00DF6BB5" w:rsidP="00DF6BB5">
      <w:pPr>
        <w:jc w:val="both"/>
      </w:pPr>
      <w:r w:rsidRPr="00B95FC7">
        <w:t>NOW THIS AGREEMENT WITNESSETH AS FOLLOWS:</w:t>
      </w:r>
    </w:p>
    <w:p w:rsidR="00DF6BB5" w:rsidRPr="00B95FC7" w:rsidRDefault="00DF6BB5" w:rsidP="00DF6BB5">
      <w:pPr>
        <w:jc w:val="both"/>
      </w:pPr>
    </w:p>
    <w:p w:rsidR="00DF6BB5" w:rsidRPr="00B95FC7" w:rsidRDefault="00DF6BB5" w:rsidP="00DF6BB5">
      <w:pPr>
        <w:jc w:val="both"/>
      </w:pPr>
      <w:r w:rsidRPr="00B95FC7">
        <w:t>1.</w:t>
      </w:r>
      <w:r w:rsidRPr="00B95FC7">
        <w:tab/>
        <w:t>In this Agreement words and expressions shall have the same meanings as are respectively assigned to them in the Conditions of Contract referred to:</w:t>
      </w:r>
    </w:p>
    <w:p w:rsidR="00DF6BB5" w:rsidRPr="00B95FC7" w:rsidRDefault="00DF6BB5" w:rsidP="00DF6BB5">
      <w:pPr>
        <w:jc w:val="both"/>
      </w:pPr>
    </w:p>
    <w:p w:rsidR="00DF6BB5" w:rsidRPr="00B95FC7" w:rsidRDefault="00DF6BB5" w:rsidP="00DF6BB5">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DF6BB5" w:rsidRPr="00B95FC7" w:rsidRDefault="00DF6BB5" w:rsidP="00DF6BB5">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DF6BB5" w:rsidRPr="00B95FC7" w:rsidRDefault="00DF6BB5" w:rsidP="00DF6BB5">
      <w:pPr>
        <w:jc w:val="both"/>
      </w:pPr>
      <w:r w:rsidRPr="00B95FC7">
        <w:t>(b)</w:t>
      </w:r>
      <w:r w:rsidRPr="00B95FC7">
        <w:tab/>
      </w:r>
      <w:proofErr w:type="gramStart"/>
      <w:r w:rsidRPr="00B95FC7">
        <w:t>the</w:t>
      </w:r>
      <w:proofErr w:type="gramEnd"/>
      <w:r w:rsidRPr="00B95FC7">
        <w:t xml:space="preserve"> Schedule of Requirements</w:t>
      </w:r>
    </w:p>
    <w:p w:rsidR="00DF6BB5" w:rsidRPr="00B95FC7" w:rsidRDefault="00DF6BB5" w:rsidP="00DF6BB5">
      <w:pPr>
        <w:jc w:val="both"/>
      </w:pPr>
      <w:r w:rsidRPr="00B95FC7">
        <w:t>(</w:t>
      </w:r>
      <w:proofErr w:type="gramStart"/>
      <w:r w:rsidRPr="00B95FC7">
        <w:t>c )</w:t>
      </w:r>
      <w:proofErr w:type="gramEnd"/>
      <w:r w:rsidRPr="00B95FC7">
        <w:tab/>
        <w:t>the Technical Specifications</w:t>
      </w:r>
    </w:p>
    <w:p w:rsidR="00DF6BB5" w:rsidRPr="00B95FC7" w:rsidRDefault="00DF6BB5" w:rsidP="00DF6BB5">
      <w:pPr>
        <w:jc w:val="both"/>
      </w:pPr>
      <w:r w:rsidRPr="00B95FC7">
        <w:t xml:space="preserve">(d) </w:t>
      </w:r>
      <w:r w:rsidRPr="00B95FC7">
        <w:tab/>
      </w:r>
      <w:proofErr w:type="gramStart"/>
      <w:r w:rsidRPr="00B95FC7">
        <w:t>the</w:t>
      </w:r>
      <w:proofErr w:type="gramEnd"/>
      <w:r w:rsidRPr="00B95FC7">
        <w:t xml:space="preserve"> General Conditions of Contract</w:t>
      </w:r>
    </w:p>
    <w:p w:rsidR="00DF6BB5" w:rsidRPr="00B95FC7" w:rsidRDefault="00DF6BB5" w:rsidP="00DF6BB5">
      <w:pPr>
        <w:jc w:val="both"/>
      </w:pPr>
      <w:r w:rsidRPr="00B95FC7">
        <w:t xml:space="preserve">(e) </w:t>
      </w:r>
      <w:r w:rsidRPr="00B95FC7">
        <w:tab/>
      </w:r>
      <w:proofErr w:type="gramStart"/>
      <w:r w:rsidRPr="00B95FC7">
        <w:t>the</w:t>
      </w:r>
      <w:proofErr w:type="gramEnd"/>
      <w:r w:rsidRPr="00B95FC7">
        <w:t xml:space="preserve"> Special Conditions of contract; and</w:t>
      </w:r>
    </w:p>
    <w:p w:rsidR="00DF6BB5" w:rsidRPr="00B95FC7" w:rsidRDefault="00DF6BB5" w:rsidP="00DF6BB5">
      <w:pPr>
        <w:jc w:val="both"/>
      </w:pPr>
      <w:r w:rsidRPr="00B95FC7">
        <w:t>(f)</w:t>
      </w:r>
      <w:r w:rsidRPr="00B95FC7">
        <w:tab/>
      </w:r>
      <w:proofErr w:type="gramStart"/>
      <w:r w:rsidRPr="00B95FC7">
        <w:t>the</w:t>
      </w:r>
      <w:proofErr w:type="gramEnd"/>
      <w:r w:rsidRPr="00B95FC7">
        <w:t xml:space="preserve"> Procuring entity’s Notification of Award</w:t>
      </w:r>
    </w:p>
    <w:p w:rsidR="00DF6BB5" w:rsidRPr="00B95FC7" w:rsidRDefault="00DF6BB5" w:rsidP="00DF6BB5">
      <w:pPr>
        <w:jc w:val="both"/>
      </w:pPr>
    </w:p>
    <w:p w:rsidR="00DF6BB5" w:rsidRPr="00B95FC7" w:rsidRDefault="00DF6BB5" w:rsidP="00DF6BB5">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DF6BB5" w:rsidRPr="00B95FC7" w:rsidRDefault="00DF6BB5" w:rsidP="00DF6BB5">
      <w:pPr>
        <w:jc w:val="both"/>
      </w:pPr>
    </w:p>
    <w:p w:rsidR="00DF6BB5" w:rsidRPr="00B95FC7" w:rsidRDefault="00DF6BB5" w:rsidP="00DF6BB5">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DF6BB5" w:rsidRPr="00B95FC7" w:rsidRDefault="00DF6BB5" w:rsidP="00DF6BB5">
      <w:pPr>
        <w:jc w:val="both"/>
      </w:pPr>
    </w:p>
    <w:p w:rsidR="00DF6BB5" w:rsidRPr="00B95FC7" w:rsidRDefault="00DF6BB5" w:rsidP="00DF6BB5">
      <w:pPr>
        <w:jc w:val="both"/>
      </w:pPr>
      <w:proofErr w:type="gramStart"/>
      <w:r w:rsidRPr="00B95FC7">
        <w:t>IN WITNESS whereof the parties hereto have caused this Agreement to be executed in accordance with their respective laws the day and year first above written.</w:t>
      </w:r>
      <w:proofErr w:type="gramEnd"/>
    </w:p>
    <w:p w:rsidR="00DF6BB5" w:rsidRPr="00B95FC7" w:rsidRDefault="00DF6BB5" w:rsidP="00DF6BB5">
      <w:pPr>
        <w:jc w:val="both"/>
      </w:pPr>
    </w:p>
    <w:p w:rsidR="00DF6BB5" w:rsidRPr="00B95FC7" w:rsidRDefault="00DF6BB5" w:rsidP="00DF6BB5">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DF6BB5" w:rsidRPr="00B95FC7" w:rsidRDefault="00DF6BB5" w:rsidP="00DF6BB5">
      <w:pPr>
        <w:jc w:val="both"/>
      </w:pPr>
    </w:p>
    <w:p w:rsidR="00DF6BB5" w:rsidRPr="00B95FC7" w:rsidRDefault="00DF6BB5" w:rsidP="00DF6BB5">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DF6BB5" w:rsidRPr="00B95FC7" w:rsidRDefault="00DF6BB5" w:rsidP="00DF6BB5">
      <w:pPr>
        <w:jc w:val="both"/>
      </w:pPr>
    </w:p>
    <w:p w:rsidR="00DF6BB5" w:rsidRPr="00B95FC7" w:rsidRDefault="00DF6BB5" w:rsidP="00DF6BB5">
      <w:pPr>
        <w:jc w:val="both"/>
        <w:rPr>
          <w:i/>
          <w:iCs/>
        </w:rPr>
      </w:pPr>
      <w:r w:rsidRPr="00B95FC7">
        <w:rPr>
          <w:i/>
          <w:iCs/>
        </w:rPr>
        <w:t>(Amend accordingly if provided by Insurance Company)</w:t>
      </w:r>
    </w:p>
    <w:p w:rsidR="00DF6BB5" w:rsidRPr="00B95FC7" w:rsidRDefault="00DF6BB5" w:rsidP="00DF6BB5">
      <w:pPr>
        <w:rPr>
          <w:b/>
          <w:bCs/>
        </w:rPr>
      </w:pPr>
      <w:r w:rsidRPr="00B95FC7">
        <w:br w:type="page"/>
      </w:r>
      <w:r w:rsidRPr="00B95FC7">
        <w:lastRenderedPageBreak/>
        <w:t>8.5</w:t>
      </w:r>
      <w:r w:rsidRPr="00B95FC7">
        <w:tab/>
      </w:r>
      <w:r w:rsidRPr="00B95FC7">
        <w:rPr>
          <w:b/>
          <w:bCs/>
        </w:rPr>
        <w:t>PERFORMANCE SECURITY FORM</w:t>
      </w:r>
    </w:p>
    <w:p w:rsidR="00DF6BB5" w:rsidRPr="00B95FC7" w:rsidRDefault="00DF6BB5" w:rsidP="00DF6BB5"/>
    <w:p w:rsidR="00DF6BB5" w:rsidRPr="00B95FC7" w:rsidRDefault="00DF6BB5" w:rsidP="00DF6BB5">
      <w:pPr>
        <w:jc w:val="both"/>
      </w:pPr>
      <w:r w:rsidRPr="00B95FC7">
        <w:t>To ………………………………………….</w:t>
      </w:r>
    </w:p>
    <w:p w:rsidR="00DF6BB5" w:rsidRPr="00B95FC7" w:rsidRDefault="00DF6BB5" w:rsidP="00DF6BB5">
      <w:pPr>
        <w:jc w:val="both"/>
        <w:rPr>
          <w:i/>
          <w:iCs/>
        </w:rPr>
      </w:pPr>
      <w:r w:rsidRPr="00B95FC7">
        <w:t>[</w:t>
      </w:r>
      <w:proofErr w:type="gramStart"/>
      <w:r w:rsidRPr="00B95FC7">
        <w:rPr>
          <w:i/>
          <w:iCs/>
        </w:rPr>
        <w:t>name</w:t>
      </w:r>
      <w:proofErr w:type="gramEnd"/>
      <w:r w:rsidRPr="00B95FC7">
        <w:rPr>
          <w:i/>
          <w:iCs/>
        </w:rPr>
        <w:t xml:space="preserve"> of Procuring entity]</w:t>
      </w:r>
    </w:p>
    <w:p w:rsidR="00DF6BB5" w:rsidRPr="00B95FC7" w:rsidRDefault="00DF6BB5" w:rsidP="00DF6BB5">
      <w:pPr>
        <w:jc w:val="both"/>
        <w:rPr>
          <w:i/>
          <w:iCs/>
        </w:rPr>
      </w:pPr>
    </w:p>
    <w:p w:rsidR="00DF6BB5" w:rsidRPr="00B95FC7" w:rsidRDefault="00DF6BB5" w:rsidP="00DF6BB5">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DF6BB5" w:rsidRPr="00B95FC7" w:rsidRDefault="00DF6BB5" w:rsidP="00DF6BB5">
      <w:pPr>
        <w:jc w:val="both"/>
      </w:pPr>
    </w:p>
    <w:p w:rsidR="00DF6BB5" w:rsidRPr="00B95FC7" w:rsidRDefault="00DF6BB5" w:rsidP="00DF6BB5">
      <w:pPr>
        <w:jc w:val="both"/>
      </w:pPr>
      <w:proofErr w:type="gramStart"/>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DF6BB5" w:rsidRPr="00B95FC7" w:rsidRDefault="00DF6BB5" w:rsidP="00DF6BB5">
      <w:pPr>
        <w:jc w:val="both"/>
      </w:pPr>
    </w:p>
    <w:p w:rsidR="00DF6BB5" w:rsidRPr="00B95FC7" w:rsidRDefault="00DF6BB5" w:rsidP="00DF6BB5">
      <w:pPr>
        <w:jc w:val="both"/>
      </w:pPr>
      <w:r w:rsidRPr="00B95FC7">
        <w:t>AND WHEREAS we have agreed to give the tenderer a guarantee:</w:t>
      </w:r>
    </w:p>
    <w:p w:rsidR="00DF6BB5" w:rsidRPr="00B95FC7" w:rsidRDefault="00DF6BB5" w:rsidP="00DF6BB5">
      <w:pPr>
        <w:jc w:val="both"/>
      </w:pPr>
    </w:p>
    <w:p w:rsidR="00DF6BB5" w:rsidRPr="00B95FC7" w:rsidRDefault="00DF6BB5" w:rsidP="00DF6BB5">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DF6BB5" w:rsidRPr="00B95FC7" w:rsidRDefault="00DF6BB5" w:rsidP="00DF6BB5">
      <w:pPr>
        <w:jc w:val="both"/>
      </w:pPr>
    </w:p>
    <w:p w:rsidR="00DF6BB5" w:rsidRPr="00B95FC7" w:rsidRDefault="00DF6BB5" w:rsidP="00DF6BB5">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DF6BB5" w:rsidRPr="00B95FC7" w:rsidRDefault="00DF6BB5" w:rsidP="00DF6BB5">
      <w:pPr>
        <w:jc w:val="both"/>
      </w:pPr>
    </w:p>
    <w:p w:rsidR="00DF6BB5" w:rsidRPr="00B95FC7" w:rsidRDefault="00DF6BB5" w:rsidP="00DF6BB5">
      <w:pPr>
        <w:jc w:val="both"/>
      </w:pPr>
      <w:r w:rsidRPr="00B95FC7">
        <w:t>Signed and seal of the Guarantors</w:t>
      </w:r>
    </w:p>
    <w:p w:rsidR="00DF6BB5" w:rsidRPr="00B95FC7" w:rsidRDefault="00DF6BB5" w:rsidP="00DF6BB5">
      <w:pPr>
        <w:jc w:val="both"/>
      </w:pPr>
    </w:p>
    <w:p w:rsidR="00DF6BB5" w:rsidRPr="00B95FC7" w:rsidRDefault="00DF6BB5" w:rsidP="00DF6BB5">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F6BB5" w:rsidRPr="00B95FC7" w:rsidRDefault="00DF6BB5" w:rsidP="00DF6BB5">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DF6BB5" w:rsidRPr="00B95FC7" w:rsidRDefault="00DF6BB5" w:rsidP="00DF6BB5">
      <w:pPr>
        <w:rPr>
          <w:i/>
          <w:iCs/>
        </w:rPr>
      </w:pPr>
    </w:p>
    <w:p w:rsidR="00DF6BB5" w:rsidRPr="00B95FC7" w:rsidRDefault="00DF6BB5" w:rsidP="00DF6BB5">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F6BB5" w:rsidRPr="00B95FC7" w:rsidRDefault="00DF6BB5" w:rsidP="00DF6BB5">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DF6BB5" w:rsidRPr="00B95FC7" w:rsidRDefault="00DF6BB5" w:rsidP="00DF6BB5">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F6BB5" w:rsidRPr="00B95FC7" w:rsidRDefault="00DF6BB5" w:rsidP="00DF6BB5">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DF6BB5" w:rsidRPr="00B95FC7" w:rsidRDefault="00DF6BB5" w:rsidP="00DF6BB5">
      <w:pPr>
        <w:rPr>
          <w:i/>
          <w:iCs/>
        </w:rPr>
      </w:pPr>
    </w:p>
    <w:p w:rsidR="00DF6BB5" w:rsidRPr="00B95FC7" w:rsidRDefault="00DF6BB5" w:rsidP="00DF6BB5"/>
    <w:p w:rsidR="00DF6BB5" w:rsidRPr="00B95FC7" w:rsidRDefault="00DF6BB5" w:rsidP="00DF6BB5">
      <w:pPr>
        <w:rPr>
          <w:b/>
          <w:bCs/>
        </w:rPr>
      </w:pPr>
      <w:r w:rsidRPr="00B95FC7">
        <w:br w:type="page"/>
      </w:r>
      <w:r w:rsidRPr="00B95FC7">
        <w:lastRenderedPageBreak/>
        <w:t>8.6</w:t>
      </w:r>
      <w:r w:rsidRPr="00B95FC7">
        <w:tab/>
      </w:r>
      <w:r w:rsidRPr="00B95FC7">
        <w:rPr>
          <w:b/>
          <w:bCs/>
        </w:rPr>
        <w:t>BANK GUARANTEE FOR ADVANCE PAYMENT FORM</w:t>
      </w:r>
    </w:p>
    <w:p w:rsidR="00DF6BB5" w:rsidRPr="00B95FC7" w:rsidRDefault="00DF6BB5" w:rsidP="00DF6BB5">
      <w:pPr>
        <w:jc w:val="both"/>
        <w:rPr>
          <w:i/>
          <w:iCs/>
        </w:rPr>
      </w:pPr>
    </w:p>
    <w:p w:rsidR="00DF6BB5" w:rsidRPr="00B95FC7" w:rsidRDefault="00DF6BB5" w:rsidP="00DF6BB5">
      <w:pPr>
        <w:pStyle w:val="Heading5"/>
        <w:jc w:val="both"/>
        <w:rPr>
          <w:sz w:val="24"/>
        </w:rPr>
      </w:pPr>
      <w:r w:rsidRPr="00B95FC7">
        <w:rPr>
          <w:sz w:val="24"/>
        </w:rPr>
        <w:t>To</w:t>
      </w:r>
      <w:r w:rsidRPr="00B95FC7">
        <w:rPr>
          <w:sz w:val="24"/>
        </w:rPr>
        <w:tab/>
        <w:t>………………………………</w:t>
      </w:r>
    </w:p>
    <w:p w:rsidR="00DF6BB5" w:rsidRPr="00B95FC7" w:rsidRDefault="00DF6BB5" w:rsidP="00DF6BB5">
      <w:pPr>
        <w:jc w:val="both"/>
        <w:rPr>
          <w:i/>
          <w:iCs/>
        </w:rPr>
      </w:pPr>
      <w:r w:rsidRPr="00B95FC7">
        <w:tab/>
        <w:t>[</w:t>
      </w:r>
      <w:proofErr w:type="gramStart"/>
      <w:r w:rsidRPr="00B95FC7">
        <w:rPr>
          <w:i/>
          <w:iCs/>
        </w:rPr>
        <w:t>name</w:t>
      </w:r>
      <w:proofErr w:type="gramEnd"/>
      <w:r w:rsidRPr="00B95FC7">
        <w:rPr>
          <w:i/>
          <w:iCs/>
        </w:rPr>
        <w:t xml:space="preserve"> of Procuring entity]</w:t>
      </w:r>
    </w:p>
    <w:p w:rsidR="00DF6BB5" w:rsidRPr="00B95FC7" w:rsidRDefault="00DF6BB5" w:rsidP="00DF6BB5">
      <w:pPr>
        <w:jc w:val="both"/>
        <w:rPr>
          <w:i/>
          <w:iCs/>
        </w:rPr>
      </w:pPr>
    </w:p>
    <w:p w:rsidR="00DF6BB5" w:rsidRPr="00B95FC7" w:rsidRDefault="00DF6BB5" w:rsidP="00DF6BB5">
      <w:pPr>
        <w:jc w:val="both"/>
        <w:rPr>
          <w:i/>
          <w:iCs/>
        </w:rPr>
      </w:pPr>
      <w:r w:rsidRPr="00B95FC7">
        <w:rPr>
          <w:i/>
          <w:iCs/>
        </w:rPr>
        <w:t>[</w:t>
      </w:r>
      <w:proofErr w:type="gramStart"/>
      <w:r w:rsidRPr="00B95FC7">
        <w:rPr>
          <w:i/>
          <w:iCs/>
        </w:rPr>
        <w:t>name</w:t>
      </w:r>
      <w:proofErr w:type="gramEnd"/>
      <w:r w:rsidRPr="00B95FC7">
        <w:rPr>
          <w:i/>
          <w:iCs/>
        </w:rPr>
        <w:t xml:space="preserve"> of tender] …………………..</w:t>
      </w:r>
    </w:p>
    <w:p w:rsidR="00DF6BB5" w:rsidRPr="00B95FC7" w:rsidRDefault="00DF6BB5" w:rsidP="00DF6BB5">
      <w:pPr>
        <w:jc w:val="both"/>
        <w:rPr>
          <w:i/>
          <w:iCs/>
        </w:rPr>
      </w:pPr>
    </w:p>
    <w:p w:rsidR="00DF6BB5" w:rsidRPr="00B95FC7" w:rsidRDefault="00DF6BB5" w:rsidP="00DF6BB5">
      <w:pPr>
        <w:pStyle w:val="BodyText"/>
        <w:jc w:val="both"/>
        <w:rPr>
          <w:sz w:val="24"/>
        </w:rPr>
      </w:pPr>
      <w:r w:rsidRPr="00B95FC7">
        <w:rPr>
          <w:sz w:val="24"/>
        </w:rPr>
        <w:t>Gentlemen and/or Ladies:</w:t>
      </w:r>
    </w:p>
    <w:p w:rsidR="00DF6BB5" w:rsidRPr="00B95FC7" w:rsidRDefault="00DF6BB5" w:rsidP="00DF6BB5">
      <w:pPr>
        <w:jc w:val="both"/>
      </w:pPr>
    </w:p>
    <w:p w:rsidR="00DF6BB5" w:rsidRPr="00B95FC7" w:rsidRDefault="00DF6BB5" w:rsidP="00DF6BB5">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DF6BB5" w:rsidRPr="00B95FC7" w:rsidRDefault="00DF6BB5" w:rsidP="00DF6BB5">
      <w:pPr>
        <w:jc w:val="both"/>
        <w:rPr>
          <w:i/>
          <w:iCs/>
        </w:rPr>
      </w:pPr>
    </w:p>
    <w:p w:rsidR="00DF6BB5" w:rsidRPr="00B95FC7" w:rsidRDefault="00DF6BB5" w:rsidP="00DF6BB5">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DF6BB5" w:rsidRPr="00B95FC7" w:rsidRDefault="00DF6BB5" w:rsidP="00DF6BB5">
      <w:pPr>
        <w:jc w:val="both"/>
        <w:rPr>
          <w:i/>
          <w:iCs/>
        </w:rPr>
      </w:pPr>
    </w:p>
    <w:p w:rsidR="00DF6BB5" w:rsidRPr="00B95FC7" w:rsidRDefault="00DF6BB5" w:rsidP="00DF6BB5">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DF6BB5" w:rsidRPr="00B95FC7" w:rsidRDefault="00DF6BB5" w:rsidP="00DF6BB5">
      <w:pPr>
        <w:jc w:val="both"/>
      </w:pPr>
    </w:p>
    <w:p w:rsidR="00DF6BB5" w:rsidRPr="00B95FC7" w:rsidRDefault="00DF6BB5" w:rsidP="00DF6BB5">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DF6BB5" w:rsidRPr="00B95FC7" w:rsidRDefault="00DF6BB5" w:rsidP="00DF6BB5">
      <w:pPr>
        <w:jc w:val="both"/>
      </w:pPr>
    </w:p>
    <w:p w:rsidR="00DF6BB5" w:rsidRPr="00B95FC7" w:rsidRDefault="00DF6BB5" w:rsidP="00DF6BB5">
      <w:pPr>
        <w:jc w:val="both"/>
      </w:pPr>
      <w:r w:rsidRPr="00B95FC7">
        <w:t>Yours truly,</w:t>
      </w:r>
    </w:p>
    <w:p w:rsidR="00DF6BB5" w:rsidRPr="00B95FC7" w:rsidRDefault="00DF6BB5" w:rsidP="00DF6BB5">
      <w:pPr>
        <w:jc w:val="both"/>
      </w:pPr>
    </w:p>
    <w:p w:rsidR="00DF6BB5" w:rsidRPr="00B95FC7" w:rsidRDefault="00DF6BB5" w:rsidP="00DF6BB5">
      <w:pPr>
        <w:jc w:val="both"/>
      </w:pPr>
      <w:r w:rsidRPr="00B95FC7">
        <w:t>Signature and seal of the Guarantors</w:t>
      </w:r>
    </w:p>
    <w:p w:rsidR="00DF6BB5" w:rsidRPr="00B95FC7" w:rsidRDefault="00DF6BB5" w:rsidP="00DF6BB5">
      <w:pPr>
        <w:jc w:val="both"/>
      </w:pPr>
    </w:p>
    <w:p w:rsidR="00DF6BB5" w:rsidRPr="00B95FC7" w:rsidRDefault="00DF6BB5" w:rsidP="00DF6BB5">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F6BB5" w:rsidRPr="00B95FC7" w:rsidRDefault="00DF6BB5" w:rsidP="00DF6BB5">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DF6BB5" w:rsidRPr="00B95FC7" w:rsidRDefault="00DF6BB5" w:rsidP="00DF6BB5">
      <w:pPr>
        <w:jc w:val="both"/>
        <w:rPr>
          <w:i/>
          <w:iCs/>
        </w:rPr>
      </w:pPr>
    </w:p>
    <w:p w:rsidR="00DF6BB5" w:rsidRPr="00B95FC7" w:rsidRDefault="00DF6BB5" w:rsidP="00DF6BB5">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F6BB5" w:rsidRPr="00B95FC7" w:rsidRDefault="00DF6BB5" w:rsidP="00DF6BB5">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DF6BB5" w:rsidRPr="00B95FC7" w:rsidRDefault="00DF6BB5" w:rsidP="00DF6BB5">
      <w:pPr>
        <w:jc w:val="both"/>
        <w:rPr>
          <w:i/>
          <w:iCs/>
        </w:rPr>
      </w:pPr>
    </w:p>
    <w:p w:rsidR="00DF6BB5" w:rsidRPr="00B95FC7" w:rsidRDefault="00DF6BB5" w:rsidP="00DF6BB5">
      <w:pPr>
        <w:jc w:val="both"/>
        <w:rPr>
          <w:i/>
          <w:iCs/>
        </w:rPr>
      </w:pPr>
    </w:p>
    <w:p w:rsidR="00DF6BB5" w:rsidRPr="00B95FC7" w:rsidRDefault="00DF6BB5" w:rsidP="00DF6BB5">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DF6BB5" w:rsidRDefault="00DF6BB5" w:rsidP="00DF6BB5">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DF6BB5" w:rsidRDefault="00DF6BB5" w:rsidP="00DF6BB5">
      <w:pPr>
        <w:jc w:val="both"/>
        <w:rPr>
          <w:i/>
          <w:iCs/>
        </w:rPr>
      </w:pPr>
    </w:p>
    <w:p w:rsidR="00DF6BB5" w:rsidRDefault="00DF6BB5" w:rsidP="00DF6BB5">
      <w:pPr>
        <w:jc w:val="both"/>
        <w:rPr>
          <w:i/>
          <w:iCs/>
        </w:rPr>
      </w:pPr>
    </w:p>
    <w:p w:rsidR="00DF6BB5" w:rsidRPr="00B95FC7" w:rsidRDefault="00DF6BB5" w:rsidP="00DF6BB5">
      <w:pPr>
        <w:jc w:val="both"/>
        <w:rPr>
          <w:i/>
          <w:iCs/>
        </w:rPr>
      </w:pPr>
    </w:p>
    <w:p w:rsidR="00DF6BB5" w:rsidRPr="00B95FC7" w:rsidRDefault="00DF6BB5" w:rsidP="00DF6BB5">
      <w:pPr>
        <w:rPr>
          <w:i/>
          <w:iCs/>
        </w:rPr>
      </w:pPr>
    </w:p>
    <w:p w:rsidR="00DF6BB5" w:rsidRPr="00B95FC7" w:rsidRDefault="00DF6BB5" w:rsidP="00DF6BB5">
      <w:pPr>
        <w:rPr>
          <w:b/>
          <w:bCs/>
        </w:rPr>
      </w:pPr>
      <w:r w:rsidRPr="00B95FC7">
        <w:rPr>
          <w:b/>
          <w:bCs/>
        </w:rPr>
        <w:lastRenderedPageBreak/>
        <w:t>8.7</w:t>
      </w:r>
      <w:r w:rsidRPr="00B95FC7">
        <w:rPr>
          <w:b/>
          <w:bCs/>
        </w:rPr>
        <w:tab/>
        <w:t>MANUFACTURER’S AUTHORIZATION FORM</w:t>
      </w:r>
    </w:p>
    <w:p w:rsidR="00DF6BB5" w:rsidRPr="00B95FC7" w:rsidRDefault="00DF6BB5" w:rsidP="00DF6BB5">
      <w:pPr>
        <w:rPr>
          <w:b/>
          <w:bCs/>
        </w:rPr>
      </w:pPr>
    </w:p>
    <w:p w:rsidR="00DF6BB5" w:rsidRPr="00B95FC7" w:rsidRDefault="00DF6BB5" w:rsidP="00DF6BB5"/>
    <w:p w:rsidR="00DF6BB5" w:rsidRPr="00B95FC7" w:rsidRDefault="00DF6BB5" w:rsidP="00DF6BB5">
      <w:pPr>
        <w:jc w:val="both"/>
        <w:rPr>
          <w:i/>
          <w:iCs/>
        </w:rPr>
      </w:pPr>
      <w:r w:rsidRPr="00B95FC7">
        <w:t>To</w:t>
      </w:r>
      <w:r w:rsidRPr="00B95FC7">
        <w:tab/>
        <w:t>[</w:t>
      </w:r>
      <w:r w:rsidRPr="00B95FC7">
        <w:rPr>
          <w:i/>
          <w:iCs/>
        </w:rPr>
        <w:t>name of the Procuring entity] ………………….</w:t>
      </w:r>
    </w:p>
    <w:p w:rsidR="00DF6BB5" w:rsidRPr="00B95FC7" w:rsidRDefault="00DF6BB5" w:rsidP="00DF6BB5">
      <w:pPr>
        <w:jc w:val="both"/>
        <w:rPr>
          <w:i/>
          <w:iCs/>
        </w:rPr>
      </w:pPr>
    </w:p>
    <w:p w:rsidR="00DF6BB5" w:rsidRPr="00B95FC7" w:rsidRDefault="00DF6BB5" w:rsidP="00DF6BB5">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DF6BB5" w:rsidRPr="00B95FC7" w:rsidRDefault="00DF6BB5" w:rsidP="00DF6BB5">
      <w:pPr>
        <w:jc w:val="both"/>
      </w:pPr>
    </w:p>
    <w:p w:rsidR="00DF6BB5" w:rsidRPr="00B95FC7" w:rsidRDefault="00DF6BB5" w:rsidP="00DF6BB5">
      <w:pPr>
        <w:jc w:val="both"/>
      </w:pPr>
      <w:r w:rsidRPr="00B95FC7">
        <w:t>We hereby extend our full guarantee and warranty as per the General Conditions of Contract for the goods offered for supply by the above firm against this Invitation for Tenders.</w:t>
      </w:r>
    </w:p>
    <w:p w:rsidR="00DF6BB5" w:rsidRPr="00B95FC7" w:rsidRDefault="00DF6BB5" w:rsidP="00DF6BB5">
      <w:pPr>
        <w:jc w:val="both"/>
      </w:pPr>
    </w:p>
    <w:p w:rsidR="00DF6BB5" w:rsidRPr="00B95FC7" w:rsidRDefault="00DF6BB5" w:rsidP="00DF6BB5">
      <w:pPr>
        <w:jc w:val="both"/>
      </w:pPr>
    </w:p>
    <w:p w:rsidR="00DF6BB5" w:rsidRPr="00B95FC7" w:rsidRDefault="00DF6BB5" w:rsidP="00DF6BB5">
      <w:pPr>
        <w:jc w:val="both"/>
      </w:pPr>
    </w:p>
    <w:p w:rsidR="00DF6BB5" w:rsidRPr="00B95FC7" w:rsidRDefault="00DF6BB5" w:rsidP="00DF6BB5">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F6BB5" w:rsidRPr="00B95FC7" w:rsidRDefault="00DF6BB5" w:rsidP="00DF6BB5">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DF6BB5" w:rsidRPr="00B95FC7" w:rsidRDefault="00DF6BB5" w:rsidP="00DF6BB5">
      <w:pPr>
        <w:jc w:val="both"/>
        <w:rPr>
          <w:i/>
          <w:iCs/>
        </w:rPr>
      </w:pPr>
    </w:p>
    <w:p w:rsidR="00DF6BB5" w:rsidRPr="00B95FC7" w:rsidRDefault="00DF6BB5" w:rsidP="00DF6BB5">
      <w:pPr>
        <w:jc w:val="both"/>
        <w:rPr>
          <w:i/>
          <w:iCs/>
        </w:rPr>
      </w:pPr>
    </w:p>
    <w:p w:rsidR="00DF6BB5" w:rsidRPr="00B95FC7" w:rsidRDefault="00DF6BB5" w:rsidP="00DF6BB5">
      <w:pPr>
        <w:jc w:val="both"/>
        <w:rPr>
          <w:i/>
          <w:iCs/>
        </w:rPr>
      </w:pPr>
    </w:p>
    <w:p w:rsidR="00DF6BB5" w:rsidRPr="00B95FC7" w:rsidRDefault="00DF6BB5" w:rsidP="00DF6BB5">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DF6BB5" w:rsidRPr="00B95FC7" w:rsidRDefault="00DF6BB5" w:rsidP="00DF6BB5"/>
    <w:p w:rsidR="00DF6BB5" w:rsidRPr="00B95FC7" w:rsidRDefault="00DF6BB5" w:rsidP="00DF6BB5"/>
    <w:p w:rsidR="00DF6BB5" w:rsidRPr="00B95FC7" w:rsidRDefault="00DF6BB5" w:rsidP="00DF6BB5">
      <w:pPr>
        <w:jc w:val="center"/>
        <w:rPr>
          <w:b/>
          <w:bCs/>
        </w:rPr>
      </w:pPr>
    </w:p>
    <w:p w:rsidR="00DF6BB5" w:rsidRPr="00B95FC7" w:rsidRDefault="00DF6BB5" w:rsidP="00DF6BB5">
      <w:pPr>
        <w:jc w:val="center"/>
        <w:rPr>
          <w:b/>
          <w:bCs/>
        </w:rPr>
      </w:pPr>
    </w:p>
    <w:p w:rsidR="00DF6BB5" w:rsidRPr="00B95FC7" w:rsidRDefault="00DF6BB5" w:rsidP="00DF6BB5">
      <w:pPr>
        <w:jc w:val="center"/>
        <w:rPr>
          <w:b/>
          <w:bCs/>
        </w:rPr>
      </w:pPr>
    </w:p>
    <w:p w:rsidR="00DF6BB5" w:rsidRPr="00B95FC7" w:rsidRDefault="00DF6BB5" w:rsidP="00DF6BB5">
      <w:pPr>
        <w:jc w:val="center"/>
        <w:rPr>
          <w:b/>
          <w:bCs/>
        </w:rPr>
      </w:pPr>
    </w:p>
    <w:p w:rsidR="00DF6BB5" w:rsidRPr="00B95FC7" w:rsidRDefault="00DF6BB5" w:rsidP="00DF6BB5">
      <w:pPr>
        <w:jc w:val="center"/>
        <w:rPr>
          <w:b/>
          <w:bCs/>
        </w:rPr>
      </w:pPr>
    </w:p>
    <w:p w:rsidR="00DF6BB5" w:rsidRPr="00B95FC7" w:rsidRDefault="00DF6BB5" w:rsidP="00DF6BB5"/>
    <w:p w:rsidR="00DF6BB5" w:rsidRPr="00B95FC7" w:rsidRDefault="00DF6BB5" w:rsidP="00DF6BB5"/>
    <w:p w:rsidR="00DF6BB5" w:rsidRPr="00B95FC7" w:rsidRDefault="00DF6BB5" w:rsidP="00DF6BB5"/>
    <w:p w:rsidR="00DF6BB5" w:rsidRPr="00B95FC7" w:rsidRDefault="00DF6BB5" w:rsidP="00DF6BB5"/>
    <w:p w:rsidR="00DF6BB5" w:rsidRPr="00B95FC7" w:rsidRDefault="00DF6BB5" w:rsidP="00DF6BB5">
      <w:pPr>
        <w:rPr>
          <w:b/>
        </w:rPr>
      </w:pPr>
      <w:r w:rsidRPr="00B95FC7">
        <w:rPr>
          <w:b/>
        </w:rPr>
        <w:br w:type="page"/>
      </w:r>
      <w:r w:rsidRPr="00B95FC7">
        <w:rPr>
          <w:b/>
        </w:rPr>
        <w:lastRenderedPageBreak/>
        <w:t xml:space="preserve">8.8 </w:t>
      </w:r>
      <w:r w:rsidRPr="00B95FC7">
        <w:rPr>
          <w:b/>
        </w:rPr>
        <w:tab/>
        <w:t>LETTER OF NOTIFICATION OF AWARD</w:t>
      </w:r>
    </w:p>
    <w:p w:rsidR="00DF6BB5" w:rsidRPr="00B95FC7" w:rsidRDefault="00DF6BB5" w:rsidP="00DF6BB5">
      <w:r w:rsidRPr="00B95FC7">
        <w:tab/>
      </w:r>
      <w:r w:rsidRPr="00B95FC7">
        <w:tab/>
      </w:r>
      <w:r w:rsidRPr="00B95FC7">
        <w:tab/>
      </w:r>
      <w:r w:rsidRPr="00B95FC7">
        <w:tab/>
      </w:r>
      <w:r w:rsidRPr="00B95FC7">
        <w:tab/>
      </w:r>
      <w:r w:rsidRPr="00B95FC7">
        <w:tab/>
      </w:r>
      <w:r w:rsidRPr="00B95FC7">
        <w:tab/>
      </w:r>
    </w:p>
    <w:p w:rsidR="00DF6BB5" w:rsidRPr="00B95FC7" w:rsidRDefault="00DF6BB5" w:rsidP="00DF6BB5">
      <w:pPr>
        <w:ind w:left="4320" w:firstLine="720"/>
      </w:pPr>
      <w:r w:rsidRPr="00B95FC7">
        <w:t>Address of Procuring Entity</w:t>
      </w:r>
    </w:p>
    <w:p w:rsidR="00DF6BB5" w:rsidRPr="00B95FC7" w:rsidRDefault="00DF6BB5" w:rsidP="00DF6BB5">
      <w:pPr>
        <w:tabs>
          <w:tab w:val="left" w:pos="2025"/>
          <w:tab w:val="left" w:pos="2760"/>
          <w:tab w:val="left" w:pos="5160"/>
        </w:tabs>
      </w:pPr>
      <w:r w:rsidRPr="00B95FC7">
        <w:tab/>
      </w:r>
      <w:r w:rsidRPr="00B95FC7">
        <w:tab/>
      </w:r>
      <w:r w:rsidRPr="00B95FC7">
        <w:tab/>
        <w:t>_____________________</w:t>
      </w:r>
    </w:p>
    <w:p w:rsidR="00DF6BB5" w:rsidRPr="00B95FC7" w:rsidRDefault="00DF6BB5" w:rsidP="00DF6BB5">
      <w:pPr>
        <w:tabs>
          <w:tab w:val="left" w:pos="2025"/>
          <w:tab w:val="left" w:pos="2760"/>
          <w:tab w:val="left" w:pos="5160"/>
        </w:tabs>
      </w:pPr>
      <w:r w:rsidRPr="00B95FC7">
        <w:tab/>
      </w:r>
      <w:r w:rsidRPr="00B95FC7">
        <w:tab/>
      </w:r>
      <w:r w:rsidRPr="00B95FC7">
        <w:tab/>
        <w:t>_____________________</w:t>
      </w:r>
    </w:p>
    <w:p w:rsidR="00DF6BB5" w:rsidRPr="00B95FC7" w:rsidRDefault="00DF6BB5" w:rsidP="00DF6BB5">
      <w:pPr>
        <w:tabs>
          <w:tab w:val="left" w:pos="2025"/>
          <w:tab w:val="left" w:pos="2760"/>
          <w:tab w:val="left" w:pos="5160"/>
        </w:tabs>
      </w:pPr>
      <w:r w:rsidRPr="00B95FC7">
        <w:t>To:</w:t>
      </w:r>
      <w:r w:rsidRPr="00B95FC7">
        <w:tab/>
      </w:r>
      <w:r w:rsidRPr="00B95FC7">
        <w:tab/>
      </w:r>
    </w:p>
    <w:p w:rsidR="00DF6BB5" w:rsidRPr="00B95FC7" w:rsidRDefault="00DF6BB5" w:rsidP="00DF6BB5">
      <w:pPr>
        <w:tabs>
          <w:tab w:val="left" w:pos="2025"/>
          <w:tab w:val="left" w:pos="2700"/>
        </w:tabs>
      </w:pPr>
      <w:r w:rsidRPr="00B95FC7">
        <w:tab/>
      </w:r>
      <w:r w:rsidRPr="00B95FC7">
        <w:tab/>
      </w:r>
    </w:p>
    <w:p w:rsidR="00DF6BB5" w:rsidRPr="00B95FC7" w:rsidRDefault="00DF6BB5" w:rsidP="00DF6BB5">
      <w:pPr>
        <w:tabs>
          <w:tab w:val="left" w:pos="2025"/>
          <w:tab w:val="left" w:pos="2700"/>
        </w:tabs>
      </w:pPr>
      <w:r w:rsidRPr="00B95FC7">
        <w:tab/>
      </w:r>
      <w:r w:rsidRPr="00B95FC7">
        <w:tab/>
      </w:r>
    </w:p>
    <w:p w:rsidR="00DF6BB5" w:rsidRPr="00B95FC7" w:rsidRDefault="00DF6BB5" w:rsidP="00DF6BB5">
      <w:pPr>
        <w:tabs>
          <w:tab w:val="left" w:pos="2025"/>
          <w:tab w:val="left" w:pos="2700"/>
        </w:tabs>
      </w:pPr>
      <w:r w:rsidRPr="00B95FC7">
        <w:tab/>
      </w:r>
      <w:r w:rsidRPr="00B95FC7">
        <w:tab/>
      </w:r>
    </w:p>
    <w:p w:rsidR="00DF6BB5" w:rsidRPr="00B95FC7" w:rsidRDefault="00DF6BB5" w:rsidP="00DF6BB5"/>
    <w:p w:rsidR="00DF6BB5" w:rsidRPr="00B95FC7" w:rsidRDefault="00DF6BB5" w:rsidP="00DF6BB5">
      <w:pPr>
        <w:tabs>
          <w:tab w:val="center" w:pos="4153"/>
        </w:tabs>
      </w:pPr>
      <w:r w:rsidRPr="00B95FC7">
        <w:t>RE: Tender No.</w:t>
      </w:r>
      <w:r w:rsidRPr="00B95FC7">
        <w:tab/>
      </w:r>
    </w:p>
    <w:p w:rsidR="00DF6BB5" w:rsidRPr="00B95FC7" w:rsidRDefault="00DF6BB5" w:rsidP="00DF6BB5">
      <w:pPr>
        <w:tabs>
          <w:tab w:val="center" w:pos="4153"/>
        </w:tabs>
      </w:pPr>
    </w:p>
    <w:p w:rsidR="00DF6BB5" w:rsidRPr="00B95FC7" w:rsidRDefault="00DF6BB5" w:rsidP="00DF6BB5">
      <w:pPr>
        <w:tabs>
          <w:tab w:val="center" w:pos="4153"/>
        </w:tabs>
      </w:pPr>
      <w:r w:rsidRPr="00B95FC7">
        <w:t xml:space="preserve">        Tender Name</w:t>
      </w:r>
      <w:r w:rsidRPr="00B95FC7">
        <w:tab/>
      </w:r>
    </w:p>
    <w:p w:rsidR="00DF6BB5" w:rsidRPr="00B95FC7" w:rsidRDefault="00DF6BB5" w:rsidP="00DF6BB5"/>
    <w:p w:rsidR="00DF6BB5" w:rsidRPr="00B95FC7" w:rsidRDefault="00DF6BB5" w:rsidP="00DF6BB5">
      <w:r w:rsidRPr="00B95FC7">
        <w:t xml:space="preserve">This is to notify that the contract/s stated below under the above mentioned tender have been awarded to you. </w:t>
      </w:r>
    </w:p>
    <w:p w:rsidR="00DF6BB5" w:rsidRPr="00B95FC7" w:rsidRDefault="00DF6BB5" w:rsidP="00DF6BB5">
      <w:pPr>
        <w:tabs>
          <w:tab w:val="right" w:pos="8306"/>
        </w:tabs>
      </w:pPr>
      <w:r w:rsidRPr="00B95FC7">
        <w:tab/>
      </w:r>
    </w:p>
    <w:p w:rsidR="00DF6BB5" w:rsidRPr="00B95FC7" w:rsidRDefault="00DF6BB5" w:rsidP="00DF6BB5">
      <w:pPr>
        <w:tabs>
          <w:tab w:val="right" w:pos="8306"/>
        </w:tabs>
      </w:pPr>
      <w:r w:rsidRPr="00B95FC7">
        <w:tab/>
      </w:r>
    </w:p>
    <w:p w:rsidR="00DF6BB5" w:rsidRPr="00B95FC7" w:rsidRDefault="00DF6BB5" w:rsidP="00DF6BB5">
      <w:pPr>
        <w:tabs>
          <w:tab w:val="right" w:pos="8306"/>
        </w:tabs>
      </w:pPr>
    </w:p>
    <w:p w:rsidR="00DF6BB5" w:rsidRPr="00B95FC7" w:rsidRDefault="00DF6BB5" w:rsidP="00DF6BB5">
      <w:pPr>
        <w:numPr>
          <w:ilvl w:val="0"/>
          <w:numId w:val="40"/>
        </w:numPr>
      </w:pPr>
      <w:r w:rsidRPr="00B95FC7">
        <w:t>Please acknowledge receipt of this letter of notification signifying your acceptance.</w:t>
      </w:r>
    </w:p>
    <w:p w:rsidR="00DF6BB5" w:rsidRPr="00B95FC7" w:rsidRDefault="00DF6BB5" w:rsidP="00DF6BB5">
      <w:pPr>
        <w:ind w:left="360"/>
      </w:pPr>
    </w:p>
    <w:p w:rsidR="00DF6BB5" w:rsidRPr="00B95FC7" w:rsidRDefault="00DF6BB5" w:rsidP="00DF6BB5">
      <w:pPr>
        <w:numPr>
          <w:ilvl w:val="0"/>
          <w:numId w:val="40"/>
        </w:numPr>
      </w:pPr>
      <w:r w:rsidRPr="00B95FC7">
        <w:t xml:space="preserve">The contract/contracts shall be signed by the parties within 30 days of the date of this letter but not earlier than 14 days from the date of the letter. </w:t>
      </w:r>
    </w:p>
    <w:p w:rsidR="00DF6BB5" w:rsidRPr="00B95FC7" w:rsidRDefault="00DF6BB5" w:rsidP="00DF6BB5"/>
    <w:p w:rsidR="00DF6BB5" w:rsidRPr="00B95FC7" w:rsidRDefault="00DF6BB5" w:rsidP="00DF6BB5">
      <w:pPr>
        <w:ind w:left="360"/>
      </w:pPr>
    </w:p>
    <w:p w:rsidR="00DF6BB5" w:rsidRPr="00B95FC7" w:rsidRDefault="00DF6BB5" w:rsidP="00DF6BB5">
      <w:pPr>
        <w:numPr>
          <w:ilvl w:val="0"/>
          <w:numId w:val="40"/>
        </w:numPr>
      </w:pPr>
      <w:r w:rsidRPr="00B95FC7">
        <w:t xml:space="preserve">You may contact the officer(s) whose particulars appear below on the subject matter of this letter of notification of award. </w:t>
      </w:r>
    </w:p>
    <w:p w:rsidR="00DF6BB5" w:rsidRPr="00B95FC7" w:rsidRDefault="00DF6BB5" w:rsidP="00DF6BB5">
      <w:pPr>
        <w:tabs>
          <w:tab w:val="left" w:pos="720"/>
          <w:tab w:val="right" w:pos="8306"/>
        </w:tabs>
        <w:ind w:left="720"/>
        <w:rPr>
          <w:i/>
        </w:rPr>
      </w:pPr>
    </w:p>
    <w:p w:rsidR="00DF6BB5" w:rsidRPr="00B95FC7" w:rsidRDefault="00DF6BB5" w:rsidP="00DF6BB5">
      <w:pPr>
        <w:tabs>
          <w:tab w:val="left" w:pos="720"/>
          <w:tab w:val="right" w:pos="8306"/>
        </w:tabs>
        <w:ind w:left="720"/>
        <w:rPr>
          <w:i/>
        </w:rPr>
      </w:pPr>
      <w:r w:rsidRPr="00B95FC7">
        <w:rPr>
          <w:i/>
        </w:rPr>
        <w:t>(FULL PARTICULARS)</w:t>
      </w:r>
      <w:r w:rsidRPr="00B95FC7">
        <w:rPr>
          <w:i/>
        </w:rPr>
        <w:tab/>
      </w:r>
    </w:p>
    <w:p w:rsidR="00DF6BB5" w:rsidRPr="00B95FC7" w:rsidRDefault="00DF6BB5" w:rsidP="00DF6BB5">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DF6BB5" w:rsidRPr="00B95FC7" w:rsidRDefault="00DF6BB5" w:rsidP="00DF6BB5"/>
    <w:p w:rsidR="00DF6BB5" w:rsidRPr="00B95FC7" w:rsidRDefault="00DF6BB5" w:rsidP="00DF6BB5"/>
    <w:p w:rsidR="00DF6BB5" w:rsidRPr="00B95FC7" w:rsidRDefault="00DF6BB5" w:rsidP="00DF6BB5">
      <w:r w:rsidRPr="00B95FC7">
        <w:tab/>
      </w:r>
      <w:r w:rsidRPr="00B95FC7">
        <w:tab/>
      </w:r>
      <w:r w:rsidRPr="00B95FC7">
        <w:tab/>
      </w:r>
      <w:r w:rsidRPr="00B95FC7">
        <w:tab/>
      </w:r>
      <w:r w:rsidRPr="00B95FC7">
        <w:tab/>
      </w:r>
    </w:p>
    <w:p w:rsidR="00DF6BB5" w:rsidRPr="00B95FC7" w:rsidRDefault="00DF6BB5" w:rsidP="00DF6BB5">
      <w:pPr>
        <w:ind w:left="3600"/>
      </w:pPr>
      <w:r w:rsidRPr="00B95FC7">
        <w:t xml:space="preserve">          SIGNED FOR ACCOUNTING OFFICER</w:t>
      </w:r>
    </w:p>
    <w:p w:rsidR="00DF6BB5" w:rsidRPr="00B95FC7" w:rsidRDefault="00DF6BB5" w:rsidP="00DF6BB5"/>
    <w:p w:rsidR="00DF6BB5" w:rsidRPr="00B95FC7" w:rsidRDefault="00DF6BB5" w:rsidP="00DF6BB5">
      <w:pPr>
        <w:pStyle w:val="Header"/>
        <w:tabs>
          <w:tab w:val="clear" w:pos="8640"/>
          <w:tab w:val="right" w:pos="9720"/>
        </w:tabs>
        <w:spacing w:line="360" w:lineRule="auto"/>
        <w:rPr>
          <w:b/>
        </w:rPr>
      </w:pPr>
    </w:p>
    <w:p w:rsidR="00DF6BB5" w:rsidRPr="00B95FC7" w:rsidRDefault="00DF6BB5" w:rsidP="00DF6BB5">
      <w:pPr>
        <w:pStyle w:val="Header"/>
        <w:tabs>
          <w:tab w:val="clear" w:pos="8640"/>
          <w:tab w:val="right" w:pos="9720"/>
        </w:tabs>
        <w:spacing w:line="360" w:lineRule="auto"/>
        <w:rPr>
          <w:b/>
        </w:rPr>
      </w:pPr>
    </w:p>
    <w:p w:rsidR="00DF6BB5" w:rsidRPr="00B95FC7" w:rsidRDefault="00DF6BB5" w:rsidP="00DF6BB5">
      <w:pPr>
        <w:pStyle w:val="Header"/>
        <w:tabs>
          <w:tab w:val="clear" w:pos="8640"/>
          <w:tab w:val="right" w:pos="9720"/>
        </w:tabs>
        <w:spacing w:line="360" w:lineRule="auto"/>
        <w:rPr>
          <w:b/>
        </w:rPr>
      </w:pPr>
      <w:r w:rsidRPr="00B95FC7">
        <w:rPr>
          <w:b/>
        </w:rPr>
        <w:br w:type="page"/>
      </w:r>
      <w:r w:rsidRPr="00B95FC7">
        <w:rPr>
          <w:b/>
        </w:rPr>
        <w:lastRenderedPageBreak/>
        <w:t>8.9 FORM RB 1</w:t>
      </w:r>
    </w:p>
    <w:p w:rsidR="00DF6BB5" w:rsidRPr="00B95FC7" w:rsidRDefault="00DF6BB5" w:rsidP="00DF6BB5">
      <w:pPr>
        <w:pStyle w:val="Header"/>
        <w:tabs>
          <w:tab w:val="clear" w:pos="8640"/>
          <w:tab w:val="right" w:pos="9720"/>
        </w:tabs>
        <w:spacing w:line="360" w:lineRule="auto"/>
        <w:jc w:val="center"/>
        <w:rPr>
          <w:b/>
        </w:rPr>
      </w:pPr>
      <w:r w:rsidRPr="00B95FC7">
        <w:rPr>
          <w:b/>
        </w:rPr>
        <w:t>REPUBLIC OF KENYA</w:t>
      </w:r>
    </w:p>
    <w:p w:rsidR="00DF6BB5" w:rsidRPr="00B95FC7" w:rsidRDefault="00DF6BB5" w:rsidP="00DF6BB5">
      <w:pPr>
        <w:pStyle w:val="Header"/>
        <w:tabs>
          <w:tab w:val="clear" w:pos="8640"/>
          <w:tab w:val="right" w:pos="9720"/>
        </w:tabs>
        <w:spacing w:line="360" w:lineRule="auto"/>
        <w:jc w:val="center"/>
        <w:rPr>
          <w:b/>
        </w:rPr>
      </w:pPr>
      <w:r w:rsidRPr="00B95FC7">
        <w:rPr>
          <w:b/>
        </w:rPr>
        <w:t>PUBLIC PROCUREME</w:t>
      </w:r>
      <w:r>
        <w:rPr>
          <w:b/>
        </w:rPr>
        <w:t>NT ADMINISTRATIVE REVIEW BOARD</w:t>
      </w:r>
    </w:p>
    <w:p w:rsidR="00DF6BB5" w:rsidRPr="00B95FC7" w:rsidRDefault="00DF6BB5" w:rsidP="00DF6BB5">
      <w:pPr>
        <w:pStyle w:val="Header"/>
        <w:tabs>
          <w:tab w:val="clear" w:pos="8640"/>
          <w:tab w:val="right" w:pos="9720"/>
        </w:tabs>
        <w:spacing w:line="360" w:lineRule="auto"/>
        <w:jc w:val="center"/>
      </w:pPr>
      <w:r w:rsidRPr="00B95FC7">
        <w:t>APPL</w:t>
      </w:r>
      <w:r>
        <w:t>ICATION NO…………….OF……….….20……...</w:t>
      </w:r>
    </w:p>
    <w:p w:rsidR="00DF6BB5" w:rsidRPr="00B95FC7" w:rsidRDefault="00DF6BB5" w:rsidP="00DF6BB5">
      <w:pPr>
        <w:pStyle w:val="Header"/>
        <w:tabs>
          <w:tab w:val="clear" w:pos="8640"/>
          <w:tab w:val="right" w:pos="9720"/>
        </w:tabs>
        <w:spacing w:line="360" w:lineRule="auto"/>
        <w:jc w:val="center"/>
      </w:pPr>
      <w:r w:rsidRPr="00B95FC7">
        <w:t>BETWEEN</w:t>
      </w:r>
    </w:p>
    <w:p w:rsidR="00DF6BB5" w:rsidRPr="00B95FC7" w:rsidRDefault="00DF6BB5" w:rsidP="00DF6BB5">
      <w:pPr>
        <w:pStyle w:val="Header"/>
        <w:tabs>
          <w:tab w:val="clear" w:pos="8640"/>
          <w:tab w:val="right" w:pos="9720"/>
        </w:tabs>
        <w:spacing w:line="360" w:lineRule="auto"/>
        <w:jc w:val="center"/>
      </w:pPr>
      <w:r w:rsidRPr="00B95FC7">
        <w:t>…………………………………………….APPLICANT</w:t>
      </w:r>
    </w:p>
    <w:p w:rsidR="00DF6BB5" w:rsidRPr="00B95FC7" w:rsidRDefault="00DF6BB5" w:rsidP="00DF6BB5">
      <w:pPr>
        <w:pStyle w:val="Header"/>
        <w:tabs>
          <w:tab w:val="clear" w:pos="8640"/>
          <w:tab w:val="right" w:pos="9720"/>
        </w:tabs>
        <w:spacing w:line="360" w:lineRule="auto"/>
        <w:jc w:val="center"/>
      </w:pPr>
      <w:r w:rsidRPr="00B95FC7">
        <w:t>AND</w:t>
      </w:r>
    </w:p>
    <w:p w:rsidR="00DF6BB5" w:rsidRPr="00B95FC7" w:rsidRDefault="00DF6BB5" w:rsidP="00DF6BB5">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DF6BB5" w:rsidRPr="00B95FC7" w:rsidRDefault="00DF6BB5" w:rsidP="00DF6BB5">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DF6BB5" w:rsidRPr="00B95FC7" w:rsidRDefault="00DF6BB5" w:rsidP="00DF6BB5">
      <w:pPr>
        <w:pStyle w:val="Header"/>
        <w:tabs>
          <w:tab w:val="clear" w:pos="8640"/>
          <w:tab w:val="right" w:pos="9720"/>
        </w:tabs>
        <w:spacing w:line="360" w:lineRule="auto"/>
        <w:ind w:right="1008"/>
        <w:jc w:val="center"/>
        <w:rPr>
          <w:b/>
        </w:rPr>
      </w:pPr>
      <w:r w:rsidRPr="00B95FC7">
        <w:rPr>
          <w:b/>
        </w:rPr>
        <w:t>REQUEST FOR REVIEW</w:t>
      </w:r>
    </w:p>
    <w:p w:rsidR="00DF6BB5" w:rsidRPr="00B95FC7" w:rsidRDefault="00DF6BB5" w:rsidP="00DF6BB5">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DF6BB5" w:rsidRPr="00B95FC7" w:rsidRDefault="00DF6BB5" w:rsidP="00DF6BB5">
      <w:pPr>
        <w:pStyle w:val="Header"/>
        <w:tabs>
          <w:tab w:val="clear" w:pos="8640"/>
          <w:tab w:val="right" w:pos="9720"/>
        </w:tabs>
        <w:spacing w:line="360" w:lineRule="auto"/>
        <w:jc w:val="both"/>
      </w:pPr>
      <w:r w:rsidRPr="00B95FC7">
        <w:t xml:space="preserve">1. </w:t>
      </w:r>
    </w:p>
    <w:p w:rsidR="00DF6BB5" w:rsidRPr="00B95FC7" w:rsidRDefault="00DF6BB5" w:rsidP="00DF6BB5">
      <w:pPr>
        <w:pStyle w:val="Header"/>
        <w:tabs>
          <w:tab w:val="clear" w:pos="8640"/>
          <w:tab w:val="right" w:pos="9720"/>
        </w:tabs>
        <w:spacing w:line="360" w:lineRule="auto"/>
        <w:jc w:val="both"/>
      </w:pPr>
      <w:r w:rsidRPr="00B95FC7">
        <w:t xml:space="preserve">2. </w:t>
      </w:r>
    </w:p>
    <w:p w:rsidR="00DF6BB5" w:rsidRPr="00B95FC7" w:rsidRDefault="00DF6BB5" w:rsidP="00DF6BB5">
      <w:pPr>
        <w:pStyle w:val="Header"/>
        <w:tabs>
          <w:tab w:val="clear" w:pos="8640"/>
          <w:tab w:val="right" w:pos="9720"/>
        </w:tabs>
        <w:spacing w:line="360" w:lineRule="auto"/>
        <w:jc w:val="both"/>
      </w:pPr>
      <w:proofErr w:type="gramStart"/>
      <w:r w:rsidRPr="00B95FC7">
        <w:t>etc</w:t>
      </w:r>
      <w:proofErr w:type="gramEnd"/>
      <w:r w:rsidRPr="00B95FC7">
        <w:t xml:space="preserve">. </w:t>
      </w:r>
    </w:p>
    <w:p w:rsidR="00DF6BB5" w:rsidRPr="00B95FC7" w:rsidRDefault="00DF6BB5" w:rsidP="00DF6BB5">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DF6BB5" w:rsidRPr="00B95FC7" w:rsidRDefault="00DF6BB5" w:rsidP="00DF6BB5">
      <w:pPr>
        <w:pStyle w:val="Header"/>
        <w:tabs>
          <w:tab w:val="clear" w:pos="8640"/>
          <w:tab w:val="right" w:pos="9720"/>
        </w:tabs>
        <w:spacing w:line="360" w:lineRule="auto"/>
        <w:jc w:val="both"/>
      </w:pPr>
      <w:r w:rsidRPr="00B95FC7">
        <w:t>1.</w:t>
      </w:r>
    </w:p>
    <w:p w:rsidR="00DF6BB5" w:rsidRPr="00B95FC7" w:rsidRDefault="00DF6BB5" w:rsidP="00DF6BB5">
      <w:pPr>
        <w:pStyle w:val="Header"/>
        <w:tabs>
          <w:tab w:val="clear" w:pos="4320"/>
        </w:tabs>
        <w:spacing w:line="360" w:lineRule="auto"/>
        <w:jc w:val="both"/>
      </w:pPr>
      <w:r w:rsidRPr="00B95FC7">
        <w:t>2.</w:t>
      </w:r>
      <w:r w:rsidRPr="00B95FC7">
        <w:tab/>
      </w:r>
    </w:p>
    <w:p w:rsidR="00DF6BB5" w:rsidRPr="00B95FC7" w:rsidRDefault="00DF6BB5" w:rsidP="00DF6BB5">
      <w:pPr>
        <w:pStyle w:val="Header"/>
        <w:tabs>
          <w:tab w:val="clear" w:pos="8640"/>
          <w:tab w:val="right" w:pos="9720"/>
        </w:tabs>
        <w:spacing w:line="360" w:lineRule="auto"/>
        <w:jc w:val="both"/>
      </w:pPr>
      <w:proofErr w:type="spellStart"/>
      <w:proofErr w:type="gramStart"/>
      <w:r w:rsidRPr="00B95FC7">
        <w:t>etc</w:t>
      </w:r>
      <w:proofErr w:type="spellEnd"/>
      <w:proofErr w:type="gramEnd"/>
    </w:p>
    <w:p w:rsidR="00DF6BB5" w:rsidRPr="00B95FC7" w:rsidRDefault="00DF6BB5" w:rsidP="00DF6BB5">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DF6BB5" w:rsidRPr="00B95FC7" w:rsidRDefault="00DF6BB5" w:rsidP="00DF6BB5">
      <w:pPr>
        <w:pStyle w:val="Header"/>
        <w:pBdr>
          <w:bottom w:val="single" w:sz="18" w:space="1" w:color="auto"/>
        </w:pBdr>
        <w:tabs>
          <w:tab w:val="clear" w:pos="8640"/>
          <w:tab w:val="right" w:pos="9720"/>
        </w:tabs>
        <w:spacing w:line="360" w:lineRule="auto"/>
        <w:ind w:right="1008"/>
        <w:jc w:val="both"/>
      </w:pPr>
      <w:r w:rsidRPr="00B95FC7">
        <w:t>Dated on…………….day of ……………/…20…</w:t>
      </w:r>
    </w:p>
    <w:p w:rsidR="00DF6BB5" w:rsidRPr="00B95FC7" w:rsidRDefault="00DF6BB5" w:rsidP="00DF6BB5">
      <w:pPr>
        <w:pStyle w:val="Header"/>
        <w:tabs>
          <w:tab w:val="clear" w:pos="8640"/>
          <w:tab w:val="right" w:pos="9720"/>
        </w:tabs>
        <w:spacing w:line="360" w:lineRule="auto"/>
        <w:jc w:val="both"/>
        <w:rPr>
          <w:b/>
          <w:bCs/>
        </w:rPr>
      </w:pPr>
    </w:p>
    <w:p w:rsidR="00DF6BB5" w:rsidRPr="00B95FC7" w:rsidRDefault="00DF6BB5" w:rsidP="00DF6BB5">
      <w:pPr>
        <w:pStyle w:val="Header"/>
        <w:tabs>
          <w:tab w:val="clear" w:pos="8640"/>
          <w:tab w:val="right" w:pos="9720"/>
        </w:tabs>
        <w:spacing w:line="360" w:lineRule="auto"/>
        <w:jc w:val="both"/>
        <w:rPr>
          <w:b/>
          <w:bCs/>
        </w:rPr>
      </w:pPr>
      <w:r w:rsidRPr="00B95FC7">
        <w:rPr>
          <w:b/>
          <w:bCs/>
        </w:rPr>
        <w:t>FOR OFFICIAL USE ONLY</w:t>
      </w:r>
    </w:p>
    <w:p w:rsidR="00DF6BB5" w:rsidRPr="00B95FC7" w:rsidRDefault="00DF6BB5" w:rsidP="00DF6BB5">
      <w:pPr>
        <w:pStyle w:val="Header"/>
        <w:tabs>
          <w:tab w:val="clear" w:pos="8640"/>
          <w:tab w:val="right" w:pos="9720"/>
        </w:tabs>
        <w:spacing w:line="360" w:lineRule="auto"/>
        <w:jc w:val="both"/>
      </w:pPr>
      <w:r w:rsidRPr="00B95FC7">
        <w:t>Lodged with the Secretary Public Procurement Administrative Review Board on ………… day of ………....20….………</w:t>
      </w:r>
    </w:p>
    <w:p w:rsidR="00DF6BB5" w:rsidRPr="00B95FC7" w:rsidRDefault="00DF6BB5" w:rsidP="00DF6BB5">
      <w:pPr>
        <w:pStyle w:val="Header"/>
        <w:jc w:val="both"/>
      </w:pPr>
    </w:p>
    <w:p w:rsidR="00DF6BB5" w:rsidRPr="00B95FC7" w:rsidRDefault="00DF6BB5" w:rsidP="00DF6BB5">
      <w:pPr>
        <w:pStyle w:val="Header"/>
        <w:jc w:val="both"/>
      </w:pPr>
      <w:r w:rsidRPr="00B95FC7">
        <w:t>SIGNED</w:t>
      </w:r>
    </w:p>
    <w:p w:rsidR="00DF6BB5" w:rsidRDefault="00DF6BB5" w:rsidP="00DF6BB5">
      <w:r w:rsidRPr="00B95FC7">
        <w:t>Board Secretary</w:t>
      </w:r>
    </w:p>
    <w:p w:rsidR="00DF6BB5" w:rsidRDefault="00DF6BB5" w:rsidP="00DF6BB5"/>
    <w:p w:rsidR="00DF6BB5" w:rsidRPr="00B95FC7" w:rsidRDefault="00DF6BB5" w:rsidP="00DF6BB5"/>
    <w:p w:rsidR="00DF6BB5" w:rsidRPr="006D16F6" w:rsidRDefault="00DF6BB5" w:rsidP="00DF6BB5">
      <w:pPr>
        <w:pStyle w:val="Head81"/>
        <w:spacing w:before="0" w:after="0"/>
        <w:jc w:val="left"/>
        <w:rPr>
          <w:rFonts w:ascii="Times New Roman" w:hAnsi="Times New Roman"/>
          <w:sz w:val="24"/>
          <w:szCs w:val="24"/>
        </w:rPr>
      </w:pPr>
      <w:bookmarkStart w:id="0" w:name="_Toc270328078"/>
      <w:r w:rsidRPr="006D16F6">
        <w:rPr>
          <w:rFonts w:ascii="Times New Roman" w:hAnsi="Times New Roman"/>
          <w:sz w:val="24"/>
          <w:szCs w:val="24"/>
        </w:rPr>
        <w:lastRenderedPageBreak/>
        <w:t xml:space="preserve">ANTI – CORRUPTION POLICY IN THE </w:t>
      </w:r>
      <w:bookmarkEnd w:id="0"/>
      <w:r w:rsidRPr="006D16F6">
        <w:rPr>
          <w:rFonts w:ascii="Times New Roman" w:hAnsi="Times New Roman"/>
          <w:sz w:val="24"/>
          <w:szCs w:val="24"/>
        </w:rPr>
        <w:t>PROCUREMENT PROCESS</w:t>
      </w:r>
    </w:p>
    <w:p w:rsidR="00DF6BB5" w:rsidRPr="006D16F6" w:rsidRDefault="00DF6BB5" w:rsidP="00DF6BB5">
      <w:pPr>
        <w:spacing w:before="240"/>
        <w:jc w:val="center"/>
        <w:rPr>
          <w:b/>
        </w:rPr>
      </w:pPr>
      <w:r w:rsidRPr="006D16F6">
        <w:rPr>
          <w:b/>
        </w:rPr>
        <w:t>UNDERTAKING BY BIDDER ON ANTI – CORRUPTION POLICY / CODE OF CONDUCT AND COMPLIANCE PROGRAMME</w:t>
      </w:r>
    </w:p>
    <w:p w:rsidR="00DF6BB5" w:rsidRPr="006D16F6" w:rsidRDefault="00DF6BB5" w:rsidP="00DF6BB5">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DF6BB5" w:rsidRPr="006D16F6" w:rsidRDefault="00DF6BB5" w:rsidP="00DF6BB5">
      <w:pPr>
        <w:spacing w:before="240"/>
        <w:jc w:val="both"/>
      </w:pPr>
      <w:r w:rsidRPr="006D16F6">
        <w:t xml:space="preserve">Here at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w:t>
      </w:r>
      <w:r w:rsidRPr="006D16F6">
        <w:t xml:space="preserve">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DF6BB5" w:rsidRPr="006D16F6" w:rsidRDefault="00DF6BB5" w:rsidP="00DF6BB5">
      <w:pPr>
        <w:spacing w:before="240"/>
        <w:jc w:val="both"/>
        <w:rPr>
          <w:b/>
        </w:rPr>
      </w:pPr>
      <w:r w:rsidRPr="006D16F6">
        <w:rPr>
          <w:b/>
        </w:rPr>
        <w:t xml:space="preserve">The following is a requirement that every Bidder wishing to do business with </w:t>
      </w:r>
      <w:r w:rsidRPr="00470ACF">
        <w:rPr>
          <w:b/>
        </w:rPr>
        <w:t>JARAMOGI OGINGA O</w:t>
      </w:r>
      <w:r>
        <w:rPr>
          <w:b/>
        </w:rPr>
        <w:t xml:space="preserve">DINGA UNIVERSITY OF SCIENCE AND </w:t>
      </w:r>
      <w:r w:rsidRPr="00470ACF">
        <w:rPr>
          <w:b/>
        </w:rPr>
        <w:t>TECHNOLOGY</w:t>
      </w:r>
      <w:r w:rsidRPr="006D16F6">
        <w:rPr>
          <w:b/>
        </w:rPr>
        <w:t xml:space="preserve"> must comply with:  </w:t>
      </w:r>
    </w:p>
    <w:p w:rsidR="00DF6BB5" w:rsidRPr="006D16F6" w:rsidRDefault="00DF6BB5" w:rsidP="00DF6BB5">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DF6BB5" w:rsidRPr="006D16F6" w:rsidRDefault="00DF6BB5" w:rsidP="00DF6BB5">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DF6BB5" w:rsidRPr="006D16F6" w:rsidRDefault="00DF6BB5" w:rsidP="00DF6BB5">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DF6BB5" w:rsidRPr="006D16F6" w:rsidRDefault="00DF6BB5" w:rsidP="00DF6BB5">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DF6BB5" w:rsidRPr="006D16F6" w:rsidRDefault="00DF6BB5" w:rsidP="00DF6BB5">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DF6BB5" w:rsidRPr="006D16F6" w:rsidRDefault="00DF6BB5" w:rsidP="00DF6BB5">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DF6BB5" w:rsidRPr="006D16F6" w:rsidRDefault="00DF6BB5" w:rsidP="00DF6BB5">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DF6BB5" w:rsidRPr="006D16F6" w:rsidRDefault="00DF6BB5" w:rsidP="00DF6BB5">
      <w:pPr>
        <w:spacing w:before="240"/>
        <w:jc w:val="both"/>
      </w:pPr>
      <w:r w:rsidRPr="006D16F6">
        <w:t>(4)</w:t>
      </w:r>
      <w:r w:rsidRPr="006D16F6">
        <w:tab/>
        <w:t xml:space="preserve">Tenders which do not conform to these requirements shall not be considered. </w:t>
      </w:r>
    </w:p>
    <w:p w:rsidR="00DF6BB5" w:rsidRPr="006D16F6" w:rsidRDefault="00DF6BB5" w:rsidP="00DF6BB5">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DF6BB5" w:rsidRPr="006D16F6" w:rsidRDefault="00DF6BB5" w:rsidP="004C632F">
      <w:pPr>
        <w:numPr>
          <w:ilvl w:val="2"/>
          <w:numId w:val="44"/>
        </w:numPr>
        <w:spacing w:before="240"/>
        <w:ind w:left="1440" w:hanging="720"/>
        <w:jc w:val="both"/>
      </w:pPr>
      <w:r w:rsidRPr="006D16F6">
        <w:t>Cancellation of the contract;</w:t>
      </w:r>
    </w:p>
    <w:p w:rsidR="00DF6BB5" w:rsidRPr="006D16F6" w:rsidRDefault="00DF6BB5" w:rsidP="004C632F">
      <w:pPr>
        <w:numPr>
          <w:ilvl w:val="2"/>
          <w:numId w:val="44"/>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DF6BB5" w:rsidRPr="006D16F6" w:rsidRDefault="00DF6BB5" w:rsidP="00DF6BB5">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DF6BB5" w:rsidRPr="006D16F6" w:rsidRDefault="00DF6BB5" w:rsidP="00DF6BB5">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DF6BB5" w:rsidRPr="006D16F6" w:rsidRDefault="00DF6BB5" w:rsidP="004C632F">
      <w:pPr>
        <w:numPr>
          <w:ilvl w:val="0"/>
          <w:numId w:val="45"/>
        </w:numPr>
        <w:spacing w:before="240"/>
        <w:rPr>
          <w:b/>
        </w:rPr>
      </w:pPr>
      <w:r w:rsidRPr="006D16F6">
        <w:rPr>
          <w:b/>
        </w:rPr>
        <w:t>MEMORANDUM ( FORMAT )</w:t>
      </w:r>
    </w:p>
    <w:p w:rsidR="00DF6BB5" w:rsidRPr="006D16F6" w:rsidRDefault="00DF6BB5" w:rsidP="00DF6BB5">
      <w:pPr>
        <w:pStyle w:val="Head81"/>
        <w:jc w:val="left"/>
        <w:rPr>
          <w:rFonts w:ascii="Times New Roman" w:hAnsi="Times New Roman"/>
          <w:sz w:val="24"/>
          <w:szCs w:val="24"/>
        </w:rPr>
      </w:pPr>
      <w:bookmarkStart w:id="1" w:name="_Toc270328079"/>
      <w:r w:rsidRPr="006D16F6">
        <w:rPr>
          <w:rFonts w:ascii="Times New Roman" w:hAnsi="Times New Roman"/>
          <w:sz w:val="24"/>
          <w:szCs w:val="24"/>
        </w:rPr>
        <w:t xml:space="preserve">(Clause </w:t>
      </w:r>
      <w:r>
        <w:rPr>
          <w:rFonts w:ascii="Times New Roman" w:hAnsi="Times New Roman"/>
          <w:sz w:val="24"/>
          <w:szCs w:val="24"/>
        </w:rPr>
        <w:t>46</w:t>
      </w:r>
      <w:r w:rsidRPr="006D16F6">
        <w:rPr>
          <w:rFonts w:ascii="Times New Roman" w:hAnsi="Times New Roman"/>
          <w:sz w:val="24"/>
          <w:szCs w:val="24"/>
        </w:rPr>
        <w:t xml:space="preserve"> of Kenya Public Procurement and </w:t>
      </w:r>
      <w:r>
        <w:rPr>
          <w:rFonts w:ascii="Times New Roman" w:hAnsi="Times New Roman"/>
          <w:sz w:val="24"/>
          <w:szCs w:val="24"/>
        </w:rPr>
        <w:t>Asset Disposal Act 201</w:t>
      </w:r>
      <w:r w:rsidRPr="006D16F6">
        <w:rPr>
          <w:rFonts w:ascii="Times New Roman" w:hAnsi="Times New Roman"/>
          <w:sz w:val="24"/>
          <w:szCs w:val="24"/>
        </w:rPr>
        <w:t>5)</w:t>
      </w:r>
      <w:bookmarkEnd w:id="1"/>
    </w:p>
    <w:p w:rsidR="00DF6BB5" w:rsidRPr="006D16F6" w:rsidRDefault="00DF6BB5" w:rsidP="00DF6BB5">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DF6BB5" w:rsidRPr="006D16F6" w:rsidRDefault="00DF6BB5" w:rsidP="00DF6BB5">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F6BB5" w:rsidRPr="006D16F6" w:rsidRDefault="00DF6BB5" w:rsidP="00DF6BB5">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F6BB5" w:rsidRPr="006D16F6" w:rsidRDefault="00DF6BB5" w:rsidP="00DF6BB5">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F6BB5" w:rsidRPr="006D16F6" w:rsidRDefault="00DF6BB5" w:rsidP="00DF6BB5">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F6BB5" w:rsidRDefault="00DF6BB5" w:rsidP="00DF6BB5">
      <w:pPr>
        <w:pStyle w:val="Header"/>
        <w:spacing w:line="276" w:lineRule="auto"/>
        <w:jc w:val="both"/>
      </w:pPr>
    </w:p>
    <w:p w:rsidR="00DF6BB5" w:rsidRDefault="00DF6BB5" w:rsidP="00DF6BB5">
      <w:pPr>
        <w:pStyle w:val="BodyText2"/>
        <w:rPr>
          <w:b/>
          <w:bCs/>
          <w:sz w:val="24"/>
        </w:rPr>
      </w:pPr>
    </w:p>
    <w:p w:rsidR="00DF6BB5" w:rsidRDefault="00DF6BB5" w:rsidP="00DF6BB5">
      <w:pPr>
        <w:pStyle w:val="BodyText2"/>
        <w:rPr>
          <w:b/>
          <w:bCs/>
          <w:sz w:val="24"/>
        </w:rPr>
      </w:pPr>
    </w:p>
    <w:p w:rsidR="00DF6BB5" w:rsidRDefault="00DF6BB5" w:rsidP="00DF6BB5">
      <w:pPr>
        <w:pStyle w:val="BodyText2"/>
        <w:rPr>
          <w:b/>
          <w:bCs/>
          <w:sz w:val="24"/>
        </w:rPr>
      </w:pPr>
    </w:p>
    <w:p w:rsidR="00DF6BB5" w:rsidRPr="00B95FC7" w:rsidRDefault="00DF6BB5" w:rsidP="00DF6BB5">
      <w:pPr>
        <w:pStyle w:val="BodyText2"/>
        <w:rPr>
          <w:b/>
          <w:i/>
          <w:sz w:val="24"/>
        </w:rPr>
      </w:pPr>
      <w:r>
        <w:rPr>
          <w:b/>
          <w:bCs/>
          <w:sz w:val="24"/>
        </w:rPr>
        <w:t xml:space="preserve">SECTION IX: </w:t>
      </w:r>
      <w:r w:rsidRPr="00B95FC7">
        <w:rPr>
          <w:b/>
          <w:sz w:val="24"/>
        </w:rPr>
        <w:t>EVALUATION CRITERIA FORM</w:t>
      </w:r>
    </w:p>
    <w:p w:rsidR="00DF6BB5" w:rsidRPr="00BE5109" w:rsidRDefault="00DF6BB5" w:rsidP="00DF6BB5">
      <w:pPr>
        <w:rPr>
          <w:i/>
        </w:rPr>
      </w:pPr>
      <w:r w:rsidRPr="00BE5109">
        <w:rPr>
          <w:i/>
        </w:rPr>
        <w:t>The tenderer is expected to dully fill Stage 1 and 3 of this form</w:t>
      </w:r>
    </w:p>
    <w:p w:rsidR="00DF6BB5" w:rsidRPr="00BE5109" w:rsidRDefault="00DF6BB5" w:rsidP="00DF6BB5">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F6BB5" w:rsidRPr="00BE5109" w:rsidTr="00584F27">
        <w:tc>
          <w:tcPr>
            <w:tcW w:w="8856" w:type="dxa"/>
          </w:tcPr>
          <w:p w:rsidR="00DF6BB5" w:rsidRPr="00BE5109" w:rsidRDefault="00DF6BB5" w:rsidP="00584F27">
            <w:pPr>
              <w:spacing w:line="360" w:lineRule="auto"/>
            </w:pPr>
          </w:p>
          <w:p w:rsidR="00DF6BB5" w:rsidRPr="00BE5109" w:rsidRDefault="00DF6BB5" w:rsidP="00584F27">
            <w:pPr>
              <w:spacing w:line="360" w:lineRule="auto"/>
            </w:pPr>
            <w:r w:rsidRPr="00BE5109">
              <w:t>Tenderers Name: …………………………………………………………………………...</w:t>
            </w:r>
          </w:p>
          <w:p w:rsidR="00DF6BB5" w:rsidRPr="00BE5109" w:rsidRDefault="00DF6BB5" w:rsidP="00584F27">
            <w:pPr>
              <w:spacing w:line="360" w:lineRule="auto"/>
            </w:pPr>
            <w:r w:rsidRPr="00BE5109">
              <w:t>Postal Address: …………………………………………………………………..................</w:t>
            </w:r>
          </w:p>
          <w:p w:rsidR="00DF6BB5" w:rsidRPr="00BE5109" w:rsidRDefault="00DF6BB5" w:rsidP="00584F27">
            <w:pPr>
              <w:spacing w:line="360" w:lineRule="auto"/>
            </w:pPr>
            <w:r w:rsidRPr="00BE5109">
              <w:t>Telephone (Office): ……………….……….Mobile………………….…………………....</w:t>
            </w:r>
          </w:p>
          <w:p w:rsidR="00DF6BB5" w:rsidRPr="00BE5109" w:rsidRDefault="00DF6BB5" w:rsidP="00584F27">
            <w:pPr>
              <w:spacing w:line="360" w:lineRule="auto"/>
            </w:pPr>
            <w:r w:rsidRPr="00BE5109">
              <w:t>Email Address</w:t>
            </w:r>
            <w:proofErr w:type="gramStart"/>
            <w:r w:rsidRPr="00BE5109">
              <w:t>:……………………………………………………………………………</w:t>
            </w:r>
            <w:proofErr w:type="gramEnd"/>
          </w:p>
          <w:p w:rsidR="00DF6BB5" w:rsidRPr="00BE5109" w:rsidRDefault="00DF6BB5" w:rsidP="00584F27">
            <w:pPr>
              <w:spacing w:line="360" w:lineRule="auto"/>
            </w:pPr>
            <w:r w:rsidRPr="00BE5109">
              <w:t>Physical Address: ………………………………………………………………………..</w:t>
            </w:r>
          </w:p>
          <w:p w:rsidR="00DF6BB5" w:rsidRPr="00BE5109" w:rsidRDefault="00DF6BB5" w:rsidP="00584F27">
            <w:pPr>
              <w:spacing w:line="360" w:lineRule="auto"/>
            </w:pPr>
            <w:r w:rsidRPr="00BE5109">
              <w:t>Website Address……………………………………………………………………………</w:t>
            </w:r>
          </w:p>
          <w:p w:rsidR="00DF6BB5" w:rsidRPr="00BE5109" w:rsidRDefault="00DF6BB5" w:rsidP="00584F27">
            <w:pPr>
              <w:spacing w:line="360" w:lineRule="auto"/>
            </w:pPr>
            <w:r w:rsidRPr="00BE5109">
              <w:t>Contact Person &amp; Mobile………………………………………………...…………………</w:t>
            </w:r>
          </w:p>
        </w:tc>
      </w:tr>
    </w:tbl>
    <w:p w:rsidR="00DF6BB5" w:rsidRPr="00BE5109" w:rsidRDefault="00DF6BB5" w:rsidP="00DF6BB5">
      <w:pPr>
        <w:rPr>
          <w:b/>
        </w:rPr>
      </w:pPr>
    </w:p>
    <w:p w:rsidR="00DF6BB5" w:rsidRDefault="00DF6BB5" w:rsidP="00DF6BB5">
      <w:pPr>
        <w:jc w:val="both"/>
        <w:rPr>
          <w:b/>
        </w:rPr>
      </w:pPr>
      <w:r>
        <w:rPr>
          <w:b/>
        </w:rPr>
        <w:t>Stage 2: Evaluation criteria</w:t>
      </w:r>
    </w:p>
    <w:p w:rsidR="00DF6BB5" w:rsidRDefault="00DF6BB5" w:rsidP="00DF6BB5">
      <w:pPr>
        <w:jc w:val="both"/>
        <w:rPr>
          <w:b/>
        </w:rPr>
      </w:pPr>
      <w:r w:rsidRPr="00BE7567">
        <w:rPr>
          <w:b/>
        </w:rPr>
        <w:t xml:space="preserve">Part A:  </w:t>
      </w:r>
      <w:r>
        <w:rPr>
          <w:b/>
        </w:rPr>
        <w:t xml:space="preserve">Preliminary stage </w:t>
      </w:r>
    </w:p>
    <w:p w:rsidR="00DF6BB5" w:rsidRPr="00BE7567" w:rsidRDefault="00DF6BB5" w:rsidP="00DF6BB5">
      <w:pPr>
        <w:ind w:left="720" w:firstLine="720"/>
        <w:jc w:val="both"/>
        <w:rPr>
          <w:b/>
        </w:rPr>
      </w:pPr>
      <w:r w:rsidRPr="00BE7567">
        <w:rPr>
          <w:b/>
        </w:rPr>
        <w:t>Mandatory Requirements</w:t>
      </w:r>
    </w:p>
    <w:p w:rsidR="00DF6BB5" w:rsidRPr="00D518C5" w:rsidRDefault="00DF6BB5" w:rsidP="004C632F">
      <w:pPr>
        <w:pStyle w:val="ListParagraph"/>
        <w:numPr>
          <w:ilvl w:val="0"/>
          <w:numId w:val="47"/>
        </w:numPr>
        <w:contextualSpacing/>
        <w:jc w:val="both"/>
        <w:rPr>
          <w:color w:val="000000"/>
        </w:rPr>
      </w:pPr>
      <w:r w:rsidRPr="00D518C5">
        <w:rPr>
          <w:color w:val="000000"/>
        </w:rPr>
        <w:t>Must dully fill, sign and stamp the tender form.</w:t>
      </w:r>
    </w:p>
    <w:p w:rsidR="00DF6BB5" w:rsidRPr="00D518C5" w:rsidRDefault="00DF6BB5" w:rsidP="004C632F">
      <w:pPr>
        <w:numPr>
          <w:ilvl w:val="0"/>
          <w:numId w:val="47"/>
        </w:numPr>
        <w:jc w:val="both"/>
        <w:rPr>
          <w:color w:val="000000"/>
        </w:rPr>
      </w:pPr>
      <w:r w:rsidRPr="00D518C5">
        <w:rPr>
          <w:color w:val="000000"/>
        </w:rPr>
        <w:t xml:space="preserve">Must provide a valid Certificate of Tax Compliance or Exemption letter from VAT Department. </w:t>
      </w:r>
    </w:p>
    <w:p w:rsidR="00955D0B" w:rsidRPr="00D518C5" w:rsidRDefault="00955D0B" w:rsidP="004C632F">
      <w:pPr>
        <w:pStyle w:val="ListParagraph"/>
        <w:widowControl w:val="0"/>
        <w:numPr>
          <w:ilvl w:val="0"/>
          <w:numId w:val="47"/>
        </w:numPr>
        <w:spacing w:line="276" w:lineRule="auto"/>
      </w:pPr>
      <w:r w:rsidRPr="00D518C5">
        <w:t>Must provide Dealer/Manufacturer’s Authorization Letter;</w:t>
      </w:r>
    </w:p>
    <w:p w:rsidR="00955D0B" w:rsidRPr="00D518C5" w:rsidRDefault="00955D0B" w:rsidP="004C632F">
      <w:pPr>
        <w:pStyle w:val="ListParagraph"/>
        <w:widowControl w:val="0"/>
        <w:numPr>
          <w:ilvl w:val="0"/>
          <w:numId w:val="47"/>
        </w:numPr>
        <w:spacing w:line="276" w:lineRule="auto"/>
      </w:pPr>
      <w:r w:rsidRPr="00D518C5">
        <w:t>Must provide branch network/outlets in the region/Country</w:t>
      </w:r>
    </w:p>
    <w:p w:rsidR="00955D0B" w:rsidRPr="00D518C5" w:rsidRDefault="00955D0B" w:rsidP="004C632F">
      <w:pPr>
        <w:pStyle w:val="ListParagraph"/>
        <w:widowControl w:val="0"/>
        <w:numPr>
          <w:ilvl w:val="0"/>
          <w:numId w:val="47"/>
        </w:numPr>
        <w:spacing w:line="276" w:lineRule="auto"/>
      </w:pPr>
      <w:r w:rsidRPr="00D518C5">
        <w:t>Attach list of stock items with indicative prices</w:t>
      </w:r>
    </w:p>
    <w:p w:rsidR="00955D0B" w:rsidRPr="00D518C5" w:rsidRDefault="00955D0B" w:rsidP="004C632F">
      <w:pPr>
        <w:pStyle w:val="ListParagraph"/>
        <w:widowControl w:val="0"/>
        <w:numPr>
          <w:ilvl w:val="0"/>
          <w:numId w:val="47"/>
        </w:numPr>
        <w:spacing w:line="276" w:lineRule="auto"/>
      </w:pPr>
      <w:r w:rsidRPr="00D518C5">
        <w:t xml:space="preserve">Single Business permit from the County Government; </w:t>
      </w:r>
    </w:p>
    <w:p w:rsidR="00955D0B" w:rsidRPr="00D518C5" w:rsidRDefault="00955D0B" w:rsidP="004C632F">
      <w:pPr>
        <w:pStyle w:val="ListParagraph"/>
        <w:widowControl w:val="0"/>
        <w:numPr>
          <w:ilvl w:val="0"/>
          <w:numId w:val="47"/>
        </w:numPr>
        <w:spacing w:line="276" w:lineRule="auto"/>
      </w:pPr>
      <w:r w:rsidRPr="00D518C5">
        <w:t>Proof of application for membership to a National Oil Spill Contingency Group;</w:t>
      </w:r>
    </w:p>
    <w:p w:rsidR="00955D0B" w:rsidRPr="00D518C5" w:rsidRDefault="00955D0B" w:rsidP="004C632F">
      <w:pPr>
        <w:pStyle w:val="ListParagraph"/>
        <w:widowControl w:val="0"/>
        <w:numPr>
          <w:ilvl w:val="0"/>
          <w:numId w:val="47"/>
        </w:numPr>
        <w:spacing w:line="276" w:lineRule="auto"/>
      </w:pPr>
      <w:r w:rsidRPr="00D518C5">
        <w:t>Compliance Certificate on Fire Prevention Act and other regulations, codes and standards set out by Energy Regulatory Commission.</w:t>
      </w:r>
    </w:p>
    <w:p w:rsidR="00955D0B" w:rsidRPr="00D518C5" w:rsidRDefault="00955D0B" w:rsidP="004C632F">
      <w:pPr>
        <w:pStyle w:val="ListParagraph"/>
        <w:widowControl w:val="0"/>
        <w:numPr>
          <w:ilvl w:val="0"/>
          <w:numId w:val="47"/>
        </w:numPr>
        <w:spacing w:line="276" w:lineRule="auto"/>
      </w:pPr>
      <w:r w:rsidRPr="00D518C5">
        <w:t>Proof of registration with Energy Regulatory Commission in relevant classes as applicable.</w:t>
      </w:r>
    </w:p>
    <w:p w:rsidR="00DF6BB5" w:rsidRPr="00D518C5" w:rsidRDefault="00DF6BB5" w:rsidP="004C632F">
      <w:pPr>
        <w:numPr>
          <w:ilvl w:val="0"/>
          <w:numId w:val="47"/>
        </w:numPr>
        <w:jc w:val="both"/>
        <w:rPr>
          <w:b/>
          <w:color w:val="000000"/>
        </w:rPr>
      </w:pPr>
      <w:r w:rsidRPr="00D518C5">
        <w:rPr>
          <w:color w:val="000000"/>
        </w:rPr>
        <w:t>Must provide Certificate of Incorporation/ Certificate of Registration</w:t>
      </w:r>
    </w:p>
    <w:p w:rsidR="00DF6BB5" w:rsidRPr="00D518C5" w:rsidRDefault="00DF6BB5" w:rsidP="004C632F">
      <w:pPr>
        <w:numPr>
          <w:ilvl w:val="0"/>
          <w:numId w:val="47"/>
        </w:numPr>
        <w:jc w:val="both"/>
        <w:rPr>
          <w:color w:val="000000"/>
        </w:rPr>
      </w:pPr>
      <w:r w:rsidRPr="00D518C5">
        <w:rPr>
          <w:color w:val="000000"/>
        </w:rPr>
        <w:t>Must dully fill, sign and staff the completion of anti-corruption declaration form</w:t>
      </w:r>
    </w:p>
    <w:p w:rsidR="00DF6BB5" w:rsidRPr="00D518C5" w:rsidRDefault="00DF6BB5" w:rsidP="004C632F">
      <w:pPr>
        <w:numPr>
          <w:ilvl w:val="0"/>
          <w:numId w:val="47"/>
        </w:numPr>
        <w:jc w:val="both"/>
        <w:rPr>
          <w:color w:val="000000"/>
        </w:rPr>
      </w:pPr>
      <w:r w:rsidRPr="00D518C5">
        <w:rPr>
          <w:color w:val="000000"/>
        </w:rPr>
        <w:t>Must provide audited accounts for the year ended 2018, 2017, 2016.</w:t>
      </w:r>
    </w:p>
    <w:p w:rsidR="00DF6BB5" w:rsidRPr="00D518C5" w:rsidRDefault="00DF6BB5" w:rsidP="004C632F">
      <w:pPr>
        <w:numPr>
          <w:ilvl w:val="0"/>
          <w:numId w:val="47"/>
        </w:numPr>
        <w:jc w:val="both"/>
        <w:rPr>
          <w:color w:val="000000"/>
        </w:rPr>
      </w:pPr>
      <w:r w:rsidRPr="00D518C5">
        <w:rPr>
          <w:color w:val="000000"/>
        </w:rPr>
        <w:t>Categories under youth women and persons with disability must provide the AGPO registration certificate</w:t>
      </w:r>
    </w:p>
    <w:p w:rsidR="00DF6BB5" w:rsidRPr="00D518C5" w:rsidRDefault="00DF6BB5" w:rsidP="004C632F">
      <w:pPr>
        <w:numPr>
          <w:ilvl w:val="0"/>
          <w:numId w:val="47"/>
        </w:numPr>
        <w:jc w:val="both"/>
        <w:rPr>
          <w:color w:val="000000"/>
        </w:rPr>
      </w:pPr>
      <w:r w:rsidRPr="00D518C5">
        <w:rPr>
          <w:color w:val="000000"/>
        </w:rPr>
        <w:t>Confidential business questionnaire dully filled and stamped.</w:t>
      </w:r>
    </w:p>
    <w:p w:rsidR="00DF6BB5" w:rsidRPr="00D518C5" w:rsidRDefault="00DF6BB5" w:rsidP="004C632F">
      <w:pPr>
        <w:numPr>
          <w:ilvl w:val="0"/>
          <w:numId w:val="47"/>
        </w:numPr>
        <w:jc w:val="both"/>
        <w:rPr>
          <w:color w:val="000000"/>
        </w:rPr>
      </w:pPr>
      <w:r w:rsidRPr="00D518C5">
        <w:rPr>
          <w:color w:val="000000"/>
        </w:rPr>
        <w:t>Bidder must serialize the bid document failure to which will lead to disqualification.</w:t>
      </w:r>
    </w:p>
    <w:p w:rsidR="00DF6BB5" w:rsidRPr="00ED1D41" w:rsidRDefault="00DF6BB5" w:rsidP="00DF6BB5">
      <w:pPr>
        <w:ind w:left="180"/>
        <w:jc w:val="both"/>
        <w:rPr>
          <w:b/>
          <w:color w:val="000000"/>
        </w:rPr>
      </w:pPr>
      <w:bookmarkStart w:id="2" w:name="_GoBack"/>
      <w:bookmarkEnd w:id="2"/>
      <w:r w:rsidRPr="00ED1D41">
        <w:rPr>
          <w:b/>
          <w:color w:val="000000"/>
        </w:rPr>
        <w:t>Only bids that pass the mandatory requirement shall proceed to technical evaluation</w:t>
      </w:r>
    </w:p>
    <w:p w:rsidR="00DF6BB5" w:rsidRPr="00674808" w:rsidRDefault="00DF6BB5" w:rsidP="00DF6BB5">
      <w:pPr>
        <w:ind w:left="180"/>
        <w:jc w:val="both"/>
        <w:rPr>
          <w:color w:val="000000"/>
        </w:rPr>
      </w:pPr>
    </w:p>
    <w:p w:rsidR="00DF6BB5" w:rsidRDefault="00DF6BB5" w:rsidP="00DF6BB5">
      <w:pPr>
        <w:jc w:val="both"/>
        <w:rPr>
          <w:b/>
        </w:rPr>
      </w:pPr>
      <w:r w:rsidRPr="00BE7567">
        <w:rPr>
          <w:b/>
        </w:rPr>
        <w:t xml:space="preserve">Part </w:t>
      </w:r>
      <w:r>
        <w:rPr>
          <w:b/>
        </w:rPr>
        <w:t>B</w:t>
      </w:r>
      <w:r w:rsidRPr="00BE7567">
        <w:rPr>
          <w:b/>
        </w:rPr>
        <w:t xml:space="preserve">:  </w:t>
      </w:r>
      <w:r>
        <w:rPr>
          <w:b/>
        </w:rPr>
        <w:t>Technical Evaluation</w:t>
      </w:r>
    </w:p>
    <w:p w:rsidR="00D518C5" w:rsidRDefault="00D518C5" w:rsidP="00DF6BB5">
      <w:pPr>
        <w:jc w:val="both"/>
        <w:rPr>
          <w:b/>
        </w:rPr>
      </w:pPr>
    </w:p>
    <w:tbl>
      <w:tblPr>
        <w:tblW w:w="9513" w:type="dxa"/>
        <w:tblInd w:w="93" w:type="dxa"/>
        <w:tblLayout w:type="fixed"/>
        <w:tblLook w:val="04A0" w:firstRow="1" w:lastRow="0" w:firstColumn="1" w:lastColumn="0" w:noHBand="0" w:noVBand="1"/>
      </w:tblPr>
      <w:tblGrid>
        <w:gridCol w:w="593"/>
        <w:gridCol w:w="6510"/>
        <w:gridCol w:w="1417"/>
        <w:gridCol w:w="993"/>
      </w:tblGrid>
      <w:tr w:rsidR="00D518C5" w:rsidRPr="00BF7062" w:rsidTr="00BF7062">
        <w:trPr>
          <w:trHeight w:hRule="exact" w:val="570"/>
        </w:trPr>
        <w:tc>
          <w:tcPr>
            <w:tcW w:w="593" w:type="dxa"/>
            <w:tcBorders>
              <w:top w:val="single" w:sz="8" w:space="0" w:color="000000"/>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rPr>
                <w:b/>
                <w:bCs/>
                <w:color w:val="000000"/>
                <w:lang w:val="en-GB" w:eastAsia="en-GB"/>
              </w:rPr>
            </w:pPr>
            <w:r w:rsidRPr="00BF7062">
              <w:rPr>
                <w:b/>
                <w:bCs/>
                <w:color w:val="000000"/>
                <w:spacing w:val="1"/>
                <w:lang w:eastAsia="en-GB"/>
              </w:rPr>
              <w:t>S/N</w:t>
            </w:r>
          </w:p>
        </w:tc>
        <w:tc>
          <w:tcPr>
            <w:tcW w:w="6510" w:type="dxa"/>
            <w:tcBorders>
              <w:top w:val="single" w:sz="8" w:space="0" w:color="000000"/>
              <w:left w:val="nil"/>
              <w:bottom w:val="single" w:sz="8" w:space="0" w:color="000000"/>
              <w:right w:val="single" w:sz="8" w:space="0" w:color="000000"/>
            </w:tcBorders>
            <w:vAlign w:val="center"/>
            <w:hideMark/>
          </w:tcPr>
          <w:p w:rsidR="00D518C5" w:rsidRPr="00BF7062" w:rsidRDefault="00D518C5" w:rsidP="00C06152">
            <w:pPr>
              <w:spacing w:line="256" w:lineRule="auto"/>
              <w:rPr>
                <w:b/>
                <w:bCs/>
                <w:color w:val="000000"/>
                <w:lang w:val="en-GB" w:eastAsia="en-GB"/>
              </w:rPr>
            </w:pPr>
            <w:r w:rsidRPr="00BF7062">
              <w:rPr>
                <w:b/>
                <w:bCs/>
                <w:color w:val="000000"/>
                <w:lang w:eastAsia="en-GB"/>
              </w:rPr>
              <w:t>ITEM DESCRIPTION</w:t>
            </w:r>
          </w:p>
        </w:tc>
        <w:tc>
          <w:tcPr>
            <w:tcW w:w="1417" w:type="dxa"/>
            <w:tcBorders>
              <w:top w:val="single" w:sz="8" w:space="0" w:color="000000"/>
              <w:left w:val="nil"/>
              <w:bottom w:val="single" w:sz="8" w:space="0" w:color="000000"/>
              <w:right w:val="single" w:sz="8" w:space="0" w:color="000000"/>
            </w:tcBorders>
            <w:vAlign w:val="center"/>
            <w:hideMark/>
          </w:tcPr>
          <w:p w:rsidR="00D518C5" w:rsidRPr="00BF7062" w:rsidRDefault="00D518C5" w:rsidP="00C06152">
            <w:pPr>
              <w:spacing w:line="256" w:lineRule="auto"/>
              <w:rPr>
                <w:b/>
                <w:bCs/>
                <w:color w:val="000000"/>
                <w:sz w:val="20"/>
                <w:szCs w:val="20"/>
                <w:lang w:val="en-GB" w:eastAsia="en-GB"/>
              </w:rPr>
            </w:pPr>
            <w:r w:rsidRPr="00BF7062">
              <w:rPr>
                <w:b/>
                <w:bCs/>
                <w:color w:val="000000"/>
                <w:sz w:val="20"/>
                <w:szCs w:val="20"/>
                <w:lang w:eastAsia="en-GB"/>
              </w:rPr>
              <w:t>WEGHTING (POINTS)</w:t>
            </w:r>
          </w:p>
        </w:tc>
        <w:tc>
          <w:tcPr>
            <w:tcW w:w="993" w:type="dxa"/>
            <w:tcBorders>
              <w:top w:val="single" w:sz="8" w:space="0" w:color="000000"/>
              <w:left w:val="nil"/>
              <w:bottom w:val="single" w:sz="8" w:space="0" w:color="000000"/>
              <w:right w:val="single" w:sz="8" w:space="0" w:color="000000"/>
            </w:tcBorders>
            <w:vAlign w:val="center"/>
            <w:hideMark/>
          </w:tcPr>
          <w:p w:rsidR="00D518C5" w:rsidRPr="00BF7062" w:rsidRDefault="00D518C5" w:rsidP="00C06152">
            <w:pPr>
              <w:spacing w:line="256" w:lineRule="auto"/>
              <w:rPr>
                <w:color w:val="000000"/>
                <w:lang w:val="en-GB" w:eastAsia="en-GB"/>
              </w:rPr>
            </w:pPr>
            <w:r w:rsidRPr="00BF7062">
              <w:rPr>
                <w:color w:val="000000"/>
                <w:lang w:eastAsia="en-GB"/>
              </w:rPr>
              <w:t> </w:t>
            </w:r>
          </w:p>
        </w:tc>
      </w:tr>
      <w:tr w:rsidR="00D518C5" w:rsidRPr="00BF7062" w:rsidTr="00BF7062">
        <w:trPr>
          <w:trHeight w:val="300"/>
        </w:trPr>
        <w:tc>
          <w:tcPr>
            <w:tcW w:w="5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right"/>
              <w:rPr>
                <w:color w:val="000000"/>
                <w:lang w:val="en-GB" w:eastAsia="en-GB"/>
              </w:rPr>
            </w:pPr>
            <w:r w:rsidRPr="00BF7062">
              <w:rPr>
                <w:color w:val="000000"/>
                <w:lang w:eastAsia="en-GB"/>
              </w:rPr>
              <w:lastRenderedPageBreak/>
              <w:t>1</w:t>
            </w: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b/>
                <w:bCs/>
                <w:color w:val="000000"/>
                <w:sz w:val="23"/>
                <w:szCs w:val="23"/>
                <w:lang w:val="en-GB" w:eastAsia="en-GB"/>
              </w:rPr>
            </w:pPr>
            <w:r w:rsidRPr="00BF7062">
              <w:rPr>
                <w:b/>
                <w:bCs/>
                <w:color w:val="000000"/>
                <w:sz w:val="23"/>
                <w:szCs w:val="23"/>
                <w:lang w:eastAsia="en-GB"/>
              </w:rPr>
              <w:t>Evidence of Physical address :-</w:t>
            </w:r>
          </w:p>
        </w:tc>
        <w:tc>
          <w:tcPr>
            <w:tcW w:w="1417"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sz w:val="14"/>
                <w:szCs w:val="14"/>
                <w:lang w:val="en-GB" w:eastAsia="en-GB"/>
              </w:rPr>
            </w:pPr>
            <w:r w:rsidRPr="00BF7062">
              <w:rPr>
                <w:color w:val="000000"/>
                <w:sz w:val="14"/>
                <w:szCs w:val="14"/>
                <w:lang w:eastAsia="en-GB"/>
              </w:rPr>
              <w:t> </w:t>
            </w:r>
          </w:p>
        </w:tc>
        <w:tc>
          <w:tcPr>
            <w:tcW w:w="9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rPr>
                <w:color w:val="000000"/>
                <w:sz w:val="14"/>
                <w:szCs w:val="14"/>
                <w:lang w:eastAsia="en-GB"/>
              </w:rPr>
            </w:pPr>
            <w:r w:rsidRPr="00BF7062">
              <w:rPr>
                <w:color w:val="000000"/>
                <w:sz w:val="14"/>
                <w:szCs w:val="14"/>
                <w:lang w:eastAsia="en-GB"/>
              </w:rPr>
              <w:t> </w:t>
            </w:r>
          </w:p>
          <w:p w:rsidR="00BF7062" w:rsidRPr="00BF7062" w:rsidRDefault="00BF7062" w:rsidP="00C06152">
            <w:pPr>
              <w:spacing w:line="256" w:lineRule="auto"/>
              <w:rPr>
                <w:color w:val="000000"/>
                <w:sz w:val="14"/>
                <w:szCs w:val="14"/>
                <w:lang w:eastAsia="en-GB"/>
              </w:rPr>
            </w:pPr>
          </w:p>
          <w:p w:rsidR="00BF7062" w:rsidRPr="00BF7062" w:rsidRDefault="00BF7062" w:rsidP="00C06152">
            <w:pPr>
              <w:spacing w:line="256" w:lineRule="auto"/>
              <w:rPr>
                <w:color w:val="000000"/>
                <w:sz w:val="14"/>
                <w:szCs w:val="14"/>
                <w:lang w:eastAsia="en-GB"/>
              </w:rPr>
            </w:pPr>
          </w:p>
          <w:p w:rsidR="00BF7062" w:rsidRPr="00BF7062" w:rsidRDefault="00BF7062" w:rsidP="00C06152">
            <w:pPr>
              <w:spacing w:line="256" w:lineRule="auto"/>
              <w:rPr>
                <w:color w:val="000000"/>
                <w:sz w:val="14"/>
                <w:szCs w:val="14"/>
                <w:lang w:val="en-GB" w:eastAsia="en-GB"/>
              </w:rPr>
            </w:pPr>
          </w:p>
        </w:tc>
      </w:tr>
      <w:tr w:rsidR="00D518C5" w:rsidRPr="00BF7062" w:rsidTr="00BF7062">
        <w:trPr>
          <w:trHeight w:val="600"/>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sz w:val="23"/>
                <w:szCs w:val="23"/>
                <w:lang w:val="en-GB" w:eastAsia="en-GB"/>
              </w:rPr>
            </w:pPr>
            <w:r w:rsidRPr="00BF7062">
              <w:rPr>
                <w:color w:val="000000"/>
                <w:sz w:val="23"/>
                <w:szCs w:val="23"/>
                <w:lang w:eastAsia="en-GB"/>
              </w:rPr>
              <w:t>(a) Operational registered offices in Kenya-</w:t>
            </w:r>
            <w:r w:rsidRPr="00BF7062">
              <w:rPr>
                <w:b/>
                <w:bCs/>
                <w:color w:val="000000"/>
                <w:sz w:val="23"/>
                <w:szCs w:val="23"/>
                <w:lang w:eastAsia="en-GB"/>
              </w:rPr>
              <w:t xml:space="preserve"> </w:t>
            </w:r>
            <w:r w:rsidRPr="00BF7062">
              <w:rPr>
                <w:color w:val="000000"/>
                <w:sz w:val="23"/>
                <w:szCs w:val="23"/>
                <w:lang w:eastAsia="en-GB"/>
              </w:rPr>
              <w:t>(4mark)</w:t>
            </w:r>
          </w:p>
        </w:tc>
        <w:tc>
          <w:tcPr>
            <w:tcW w:w="1417"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sz w:val="20"/>
                <w:szCs w:val="20"/>
                <w:lang w:val="en-GB" w:eastAsia="en-GB"/>
              </w:rPr>
            </w:pPr>
            <w:r w:rsidRPr="00BF7062">
              <w:rPr>
                <w:color w:val="000000"/>
                <w:sz w:val="20"/>
                <w:szCs w:val="20"/>
                <w:lang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sz w:val="14"/>
                <w:szCs w:val="14"/>
                <w:lang w:val="en-GB" w:eastAsia="en-GB"/>
              </w:rPr>
            </w:pPr>
          </w:p>
        </w:tc>
      </w:tr>
      <w:tr w:rsidR="00D518C5" w:rsidRPr="00BF7062" w:rsidTr="00BF7062">
        <w:trPr>
          <w:trHeight w:val="600"/>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sz w:val="23"/>
                <w:szCs w:val="23"/>
                <w:lang w:val="en-GB" w:eastAsia="en-GB"/>
              </w:rPr>
            </w:pPr>
            <w:r w:rsidRPr="00BF7062">
              <w:rPr>
                <w:color w:val="000000"/>
                <w:sz w:val="23"/>
                <w:szCs w:val="23"/>
                <w:lang w:eastAsia="en-GB"/>
              </w:rPr>
              <w:t>(b) With office staff at least two (2) handling logistics. (2  marks)</w:t>
            </w:r>
          </w:p>
        </w:tc>
        <w:tc>
          <w:tcPr>
            <w:tcW w:w="1417"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sz w:val="20"/>
                <w:szCs w:val="20"/>
                <w:lang w:val="en-GB" w:eastAsia="en-GB"/>
              </w:rPr>
            </w:pPr>
            <w:r w:rsidRPr="00BF7062">
              <w:rPr>
                <w:color w:val="000000"/>
                <w:sz w:val="20"/>
                <w:szCs w:val="20"/>
                <w:lang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sz w:val="14"/>
                <w:szCs w:val="14"/>
                <w:lang w:val="en-GB" w:eastAsia="en-GB"/>
              </w:rPr>
            </w:pPr>
          </w:p>
        </w:tc>
      </w:tr>
      <w:tr w:rsidR="00D518C5" w:rsidRPr="00BF7062" w:rsidTr="00BF7062">
        <w:trPr>
          <w:trHeight w:val="315"/>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sz w:val="23"/>
                <w:szCs w:val="23"/>
                <w:lang w:val="en-GB" w:eastAsia="en-GB"/>
              </w:rPr>
            </w:pPr>
            <w:r w:rsidRPr="00BF7062">
              <w:rPr>
                <w:color w:val="000000"/>
                <w:sz w:val="23"/>
                <w:szCs w:val="23"/>
                <w:lang w:eastAsia="en-GB"/>
              </w:rPr>
              <w:t>(c) With e-mail services. (1 marks)</w:t>
            </w:r>
          </w:p>
        </w:tc>
        <w:tc>
          <w:tcPr>
            <w:tcW w:w="1417" w:type="dxa"/>
            <w:tcBorders>
              <w:top w:val="nil"/>
              <w:left w:val="nil"/>
              <w:bottom w:val="nil"/>
              <w:right w:val="single" w:sz="8" w:space="0" w:color="000000"/>
            </w:tcBorders>
            <w:vAlign w:val="center"/>
            <w:hideMark/>
          </w:tcPr>
          <w:p w:rsidR="00D518C5" w:rsidRPr="00BF7062" w:rsidRDefault="00D518C5" w:rsidP="00C06152">
            <w:pPr>
              <w:spacing w:line="256" w:lineRule="auto"/>
              <w:jc w:val="center"/>
              <w:rPr>
                <w:b/>
                <w:color w:val="000000"/>
                <w:lang w:val="en-GB" w:eastAsia="en-GB"/>
              </w:rPr>
            </w:pPr>
            <w:r w:rsidRPr="00BF7062">
              <w:rPr>
                <w:b/>
                <w:color w:val="000000"/>
                <w:lang w:eastAsia="en-GB"/>
              </w:rPr>
              <w:t>10</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sz w:val="14"/>
                <w:szCs w:val="14"/>
                <w:lang w:val="en-GB" w:eastAsia="en-GB"/>
              </w:rPr>
            </w:pPr>
          </w:p>
        </w:tc>
      </w:tr>
      <w:tr w:rsidR="00D518C5" w:rsidRPr="00BF7062" w:rsidTr="00BF7062">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sz w:val="23"/>
                <w:szCs w:val="23"/>
                <w:lang w:val="en-GB" w:eastAsia="en-GB"/>
              </w:rPr>
            </w:pPr>
            <w:r w:rsidRPr="00BF7062">
              <w:rPr>
                <w:color w:val="000000"/>
                <w:sz w:val="23"/>
                <w:szCs w:val="23"/>
                <w:lang w:eastAsia="en-GB"/>
              </w:rPr>
              <w:t>(d) With office telephone communication.(1 marks)</w:t>
            </w:r>
          </w:p>
        </w:tc>
        <w:tc>
          <w:tcPr>
            <w:tcW w:w="1417" w:type="dxa"/>
            <w:tcBorders>
              <w:top w:val="nil"/>
              <w:left w:val="nil"/>
              <w:bottom w:val="nil"/>
              <w:right w:val="single" w:sz="8" w:space="0" w:color="000000"/>
            </w:tcBorders>
            <w:hideMark/>
          </w:tcPr>
          <w:p w:rsidR="00D518C5" w:rsidRPr="00BF7062" w:rsidRDefault="00D518C5" w:rsidP="00C06152">
            <w:pPr>
              <w:spacing w:line="256" w:lineRule="auto"/>
              <w:rPr>
                <w:b/>
                <w:color w:val="000000"/>
                <w:sz w:val="22"/>
                <w:szCs w:val="22"/>
                <w:lang w:val="en-GB" w:eastAsia="en-GB"/>
              </w:rPr>
            </w:pPr>
            <w:r w:rsidRPr="00BF7062">
              <w:rPr>
                <w:b/>
                <w:color w:val="000000"/>
                <w:sz w:val="22"/>
                <w:szCs w:val="22"/>
                <w:lang w:val="en-GB"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sz w:val="14"/>
                <w:szCs w:val="14"/>
                <w:lang w:val="en-GB" w:eastAsia="en-GB"/>
              </w:rPr>
            </w:pPr>
          </w:p>
        </w:tc>
      </w:tr>
      <w:tr w:rsidR="00D518C5" w:rsidRPr="00BF7062" w:rsidTr="00BF7062">
        <w:trPr>
          <w:trHeight w:val="615"/>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D518C5" w:rsidRPr="00BF7062" w:rsidRDefault="00D518C5" w:rsidP="00C06152">
            <w:pPr>
              <w:spacing w:line="256" w:lineRule="auto"/>
              <w:rPr>
                <w:color w:val="000000"/>
                <w:sz w:val="23"/>
                <w:szCs w:val="23"/>
                <w:lang w:val="en-GB" w:eastAsia="en-GB"/>
              </w:rPr>
            </w:pPr>
            <w:r w:rsidRPr="00BF7062">
              <w:rPr>
                <w:color w:val="000000"/>
                <w:sz w:val="23"/>
                <w:szCs w:val="23"/>
                <w:lang w:eastAsia="en-GB"/>
              </w:rPr>
              <w:t>(e) Evidence of regional presence in Kenya.(2 marks)</w:t>
            </w:r>
          </w:p>
        </w:tc>
        <w:tc>
          <w:tcPr>
            <w:tcW w:w="1417" w:type="dxa"/>
            <w:tcBorders>
              <w:top w:val="nil"/>
              <w:left w:val="nil"/>
              <w:bottom w:val="single" w:sz="8" w:space="0" w:color="000000"/>
              <w:right w:val="single" w:sz="8" w:space="0" w:color="000000"/>
            </w:tcBorders>
            <w:hideMark/>
          </w:tcPr>
          <w:p w:rsidR="00D518C5" w:rsidRPr="00BF7062" w:rsidRDefault="00D518C5" w:rsidP="00C06152">
            <w:pPr>
              <w:spacing w:line="256" w:lineRule="auto"/>
              <w:rPr>
                <w:b/>
                <w:color w:val="000000"/>
                <w:sz w:val="22"/>
                <w:szCs w:val="22"/>
                <w:lang w:val="en-GB" w:eastAsia="en-GB"/>
              </w:rPr>
            </w:pPr>
            <w:r w:rsidRPr="00BF7062">
              <w:rPr>
                <w:b/>
                <w:color w:val="000000"/>
                <w:sz w:val="22"/>
                <w:szCs w:val="22"/>
                <w:lang w:val="en-GB"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sz w:val="14"/>
                <w:szCs w:val="14"/>
                <w:lang w:val="en-GB" w:eastAsia="en-GB"/>
              </w:rPr>
            </w:pPr>
          </w:p>
        </w:tc>
      </w:tr>
      <w:tr w:rsidR="00D518C5" w:rsidRPr="00BF7062" w:rsidTr="00BF7062">
        <w:trPr>
          <w:trHeight w:val="600"/>
        </w:trPr>
        <w:tc>
          <w:tcPr>
            <w:tcW w:w="5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spacing w:line="256" w:lineRule="auto"/>
              <w:jc w:val="right"/>
              <w:rPr>
                <w:color w:val="000000"/>
                <w:lang w:val="en-GB" w:eastAsia="en-GB"/>
              </w:rPr>
            </w:pPr>
            <w:r w:rsidRPr="00BF7062">
              <w:rPr>
                <w:color w:val="000000"/>
                <w:lang w:eastAsia="en-GB"/>
              </w:rPr>
              <w:t>2</w:t>
            </w:r>
          </w:p>
        </w:tc>
        <w:tc>
          <w:tcPr>
            <w:tcW w:w="6510" w:type="dxa"/>
            <w:tcBorders>
              <w:top w:val="nil"/>
              <w:left w:val="nil"/>
              <w:bottom w:val="nil"/>
              <w:right w:val="single" w:sz="8" w:space="0" w:color="000000"/>
            </w:tcBorders>
            <w:vAlign w:val="center"/>
            <w:hideMark/>
          </w:tcPr>
          <w:p w:rsidR="00D518C5" w:rsidRPr="00BF7062" w:rsidRDefault="00D518C5" w:rsidP="00BF7062">
            <w:pPr>
              <w:rPr>
                <w:color w:val="000000"/>
                <w:sz w:val="23"/>
                <w:szCs w:val="23"/>
                <w:lang w:val="en-GB" w:eastAsia="en-GB"/>
              </w:rPr>
            </w:pPr>
            <w:r w:rsidRPr="00BF7062">
              <w:rPr>
                <w:color w:val="000000"/>
                <w:spacing w:val="-1"/>
                <w:sz w:val="23"/>
                <w:szCs w:val="23"/>
                <w:lang w:eastAsia="en-GB"/>
              </w:rPr>
              <w:t>Provide managerial and key personnel competency profiles, CVs</w:t>
            </w:r>
          </w:p>
        </w:tc>
        <w:tc>
          <w:tcPr>
            <w:tcW w:w="1417" w:type="dxa"/>
            <w:tcBorders>
              <w:top w:val="nil"/>
              <w:left w:val="nil"/>
              <w:bottom w:val="nil"/>
              <w:right w:val="single" w:sz="8" w:space="0" w:color="000000"/>
            </w:tcBorders>
            <w:vAlign w:val="center"/>
            <w:hideMark/>
          </w:tcPr>
          <w:p w:rsidR="00D518C5" w:rsidRPr="00BF7062" w:rsidRDefault="00D518C5" w:rsidP="00BF7062">
            <w:pPr>
              <w:spacing w:line="256" w:lineRule="auto"/>
              <w:rPr>
                <w:color w:val="000000"/>
                <w:sz w:val="14"/>
                <w:szCs w:val="14"/>
                <w:lang w:val="en-GB" w:eastAsia="en-GB"/>
              </w:rPr>
            </w:pPr>
            <w:r w:rsidRPr="00BF7062">
              <w:rPr>
                <w:color w:val="000000"/>
                <w:sz w:val="14"/>
                <w:szCs w:val="14"/>
                <w:lang w:eastAsia="en-GB"/>
              </w:rPr>
              <w:t> </w:t>
            </w:r>
          </w:p>
        </w:tc>
        <w:tc>
          <w:tcPr>
            <w:tcW w:w="9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spacing w:line="256" w:lineRule="auto"/>
              <w:rPr>
                <w:color w:val="000000"/>
                <w:sz w:val="14"/>
                <w:szCs w:val="14"/>
                <w:lang w:val="en-GB" w:eastAsia="en-GB"/>
              </w:rPr>
            </w:pPr>
            <w:r w:rsidRPr="00BF7062">
              <w:rPr>
                <w:color w:val="000000"/>
                <w:sz w:val="14"/>
                <w:szCs w:val="14"/>
                <w:lang w:eastAsia="en-GB"/>
              </w:rPr>
              <w:t> </w:t>
            </w:r>
          </w:p>
        </w:tc>
      </w:tr>
      <w:tr w:rsidR="00D518C5" w:rsidRPr="00BF7062" w:rsidTr="00BF7062">
        <w:trPr>
          <w:trHeight w:val="600"/>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BF7062">
            <w:pPr>
              <w:rPr>
                <w:color w:val="000000"/>
                <w:sz w:val="23"/>
                <w:szCs w:val="23"/>
                <w:lang w:val="en-GB" w:eastAsia="en-GB"/>
              </w:rPr>
            </w:pPr>
            <w:proofErr w:type="gramStart"/>
            <w:r w:rsidRPr="00BF7062">
              <w:rPr>
                <w:color w:val="000000"/>
                <w:spacing w:val="1"/>
                <w:sz w:val="23"/>
                <w:szCs w:val="23"/>
                <w:lang w:eastAsia="en-GB"/>
              </w:rPr>
              <w:t>and</w:t>
            </w:r>
            <w:proofErr w:type="gramEnd"/>
            <w:r w:rsidRPr="00BF7062">
              <w:rPr>
                <w:color w:val="000000"/>
                <w:spacing w:val="1"/>
                <w:sz w:val="23"/>
                <w:szCs w:val="23"/>
                <w:lang w:eastAsia="en-GB"/>
              </w:rPr>
              <w:t xml:space="preserve"> qualification certificates of key staff for the Team Leader.</w:t>
            </w:r>
          </w:p>
        </w:tc>
        <w:tc>
          <w:tcPr>
            <w:tcW w:w="1417" w:type="dxa"/>
            <w:tcBorders>
              <w:top w:val="nil"/>
              <w:left w:val="nil"/>
              <w:bottom w:val="nil"/>
              <w:right w:val="single" w:sz="8" w:space="0" w:color="000000"/>
            </w:tcBorders>
            <w:vAlign w:val="center"/>
            <w:hideMark/>
          </w:tcPr>
          <w:p w:rsidR="00D518C5" w:rsidRPr="00BF7062" w:rsidRDefault="00D518C5" w:rsidP="00BF7062">
            <w:pPr>
              <w:spacing w:line="256" w:lineRule="auto"/>
              <w:rPr>
                <w:color w:val="000000"/>
                <w:sz w:val="20"/>
                <w:szCs w:val="20"/>
                <w:lang w:val="en-GB" w:eastAsia="en-GB"/>
              </w:rPr>
            </w:pPr>
            <w:r w:rsidRPr="00BF7062">
              <w:rPr>
                <w:color w:val="000000"/>
                <w:sz w:val="20"/>
                <w:szCs w:val="20"/>
                <w:lang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sz w:val="14"/>
                <w:szCs w:val="14"/>
                <w:lang w:val="en-GB" w:eastAsia="en-GB"/>
              </w:rPr>
            </w:pPr>
          </w:p>
        </w:tc>
      </w:tr>
      <w:tr w:rsidR="00D518C5" w:rsidRPr="00BF7062" w:rsidTr="00BF7062">
        <w:trPr>
          <w:trHeight w:val="630"/>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BF7062">
            <w:pPr>
              <w:rPr>
                <w:color w:val="000000"/>
                <w:lang w:val="en-GB" w:eastAsia="en-GB"/>
              </w:rPr>
            </w:pPr>
            <w:r w:rsidRPr="00BF7062">
              <w:rPr>
                <w:color w:val="000000"/>
                <w:lang w:eastAsia="en-GB"/>
              </w:rPr>
              <w:t>Attach  copies  of  Curriculum  Vitae  and  Certificates  for</w:t>
            </w:r>
          </w:p>
        </w:tc>
        <w:tc>
          <w:tcPr>
            <w:tcW w:w="1417" w:type="dxa"/>
            <w:tcBorders>
              <w:top w:val="nil"/>
              <w:left w:val="nil"/>
              <w:bottom w:val="nil"/>
              <w:right w:val="single" w:sz="8" w:space="0" w:color="000000"/>
            </w:tcBorders>
            <w:vAlign w:val="center"/>
            <w:hideMark/>
          </w:tcPr>
          <w:p w:rsidR="00D518C5" w:rsidRPr="00BF7062" w:rsidRDefault="00D518C5" w:rsidP="00BF7062">
            <w:pPr>
              <w:spacing w:line="256" w:lineRule="auto"/>
              <w:rPr>
                <w:color w:val="000000"/>
                <w:sz w:val="20"/>
                <w:szCs w:val="20"/>
                <w:lang w:val="en-GB" w:eastAsia="en-GB"/>
              </w:rPr>
            </w:pPr>
            <w:r w:rsidRPr="00BF7062">
              <w:rPr>
                <w:color w:val="000000"/>
                <w:sz w:val="20"/>
                <w:szCs w:val="20"/>
                <w:lang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sz w:val="14"/>
                <w:szCs w:val="14"/>
                <w:lang w:val="en-GB" w:eastAsia="en-GB"/>
              </w:rPr>
            </w:pPr>
          </w:p>
        </w:tc>
      </w:tr>
      <w:tr w:rsidR="00D518C5" w:rsidRPr="00BF7062" w:rsidTr="00BF7062">
        <w:trPr>
          <w:trHeight w:val="630"/>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BF7062">
            <w:pPr>
              <w:rPr>
                <w:color w:val="000000"/>
                <w:lang w:val="en-GB" w:eastAsia="en-GB"/>
              </w:rPr>
            </w:pPr>
            <w:r w:rsidRPr="00BF7062">
              <w:rPr>
                <w:color w:val="000000"/>
                <w:lang w:eastAsia="en-GB"/>
              </w:rPr>
              <w:t>professional training in relevant fields of top management, i.e.</w:t>
            </w:r>
          </w:p>
        </w:tc>
        <w:tc>
          <w:tcPr>
            <w:tcW w:w="1417" w:type="dxa"/>
            <w:tcBorders>
              <w:top w:val="nil"/>
              <w:left w:val="nil"/>
              <w:bottom w:val="nil"/>
              <w:right w:val="single" w:sz="8" w:space="0" w:color="000000"/>
            </w:tcBorders>
            <w:vAlign w:val="center"/>
            <w:hideMark/>
          </w:tcPr>
          <w:p w:rsidR="00D518C5" w:rsidRPr="00BF7062" w:rsidRDefault="00D518C5" w:rsidP="00BF7062">
            <w:pPr>
              <w:spacing w:line="256" w:lineRule="auto"/>
              <w:jc w:val="center"/>
              <w:rPr>
                <w:color w:val="000000"/>
                <w:lang w:val="en-GB" w:eastAsia="en-GB"/>
              </w:rPr>
            </w:pPr>
            <w:r w:rsidRPr="00BF7062">
              <w:rPr>
                <w:color w:val="000000"/>
                <w:lang w:eastAsia="en-GB"/>
              </w:rPr>
              <w:t>10</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sz w:val="14"/>
                <w:szCs w:val="14"/>
                <w:lang w:val="en-GB" w:eastAsia="en-GB"/>
              </w:rPr>
            </w:pPr>
          </w:p>
        </w:tc>
      </w:tr>
      <w:tr w:rsidR="00D518C5" w:rsidRPr="00BF7062" w:rsidTr="00BF7062">
        <w:trPr>
          <w:trHeight w:val="315"/>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BF7062">
            <w:pPr>
              <w:rPr>
                <w:b/>
                <w:bCs/>
                <w:color w:val="000000"/>
                <w:lang w:val="en-GB" w:eastAsia="en-GB"/>
              </w:rPr>
            </w:pPr>
            <w:proofErr w:type="gramStart"/>
            <w:r w:rsidRPr="00BF7062">
              <w:rPr>
                <w:b/>
                <w:bCs/>
                <w:color w:val="000000"/>
                <w:lang w:eastAsia="en-GB"/>
              </w:rPr>
              <w:t>one</w:t>
            </w:r>
            <w:proofErr w:type="gramEnd"/>
            <w:r w:rsidRPr="00BF7062">
              <w:rPr>
                <w:b/>
                <w:bCs/>
                <w:color w:val="000000"/>
                <w:lang w:eastAsia="en-GB"/>
              </w:rPr>
              <w:t xml:space="preserve"> (1) </w:t>
            </w:r>
            <w:r w:rsidRPr="00BF7062">
              <w:rPr>
                <w:color w:val="000000"/>
                <w:lang w:eastAsia="en-GB"/>
              </w:rPr>
              <w:t xml:space="preserve">manager and </w:t>
            </w:r>
            <w:r w:rsidRPr="00BF7062">
              <w:rPr>
                <w:b/>
                <w:bCs/>
                <w:color w:val="000000"/>
                <w:lang w:eastAsia="en-GB"/>
              </w:rPr>
              <w:t xml:space="preserve">one (1) </w:t>
            </w:r>
            <w:r w:rsidRPr="00BF7062">
              <w:rPr>
                <w:color w:val="000000"/>
                <w:lang w:eastAsia="en-GB"/>
              </w:rPr>
              <w:t>supervisor.</w:t>
            </w:r>
          </w:p>
        </w:tc>
        <w:tc>
          <w:tcPr>
            <w:tcW w:w="1417" w:type="dxa"/>
            <w:tcBorders>
              <w:top w:val="nil"/>
              <w:left w:val="nil"/>
              <w:bottom w:val="nil"/>
              <w:right w:val="single" w:sz="8" w:space="0" w:color="000000"/>
            </w:tcBorders>
            <w:hideMark/>
          </w:tcPr>
          <w:p w:rsidR="00D518C5" w:rsidRPr="00BF7062" w:rsidRDefault="00D518C5" w:rsidP="00BF7062">
            <w:pPr>
              <w:spacing w:line="256" w:lineRule="auto"/>
              <w:rPr>
                <w:color w:val="000000"/>
                <w:sz w:val="22"/>
                <w:szCs w:val="22"/>
                <w:lang w:val="en-GB" w:eastAsia="en-GB"/>
              </w:rPr>
            </w:pPr>
            <w:r w:rsidRPr="00BF7062">
              <w:rPr>
                <w:color w:val="000000"/>
                <w:sz w:val="22"/>
                <w:szCs w:val="22"/>
                <w:lang w:val="en-GB"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sz w:val="14"/>
                <w:szCs w:val="14"/>
                <w:lang w:val="en-GB" w:eastAsia="en-GB"/>
              </w:rPr>
            </w:pPr>
          </w:p>
        </w:tc>
      </w:tr>
      <w:tr w:rsidR="00D518C5" w:rsidRPr="00BF7062" w:rsidTr="00BF7062">
        <w:trPr>
          <w:trHeight w:val="785"/>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BF7062" w:rsidRPr="00BF7062" w:rsidRDefault="00D518C5" w:rsidP="00BF7062">
            <w:pPr>
              <w:jc w:val="both"/>
              <w:rPr>
                <w:color w:val="000000"/>
                <w:lang w:eastAsia="en-GB"/>
              </w:rPr>
            </w:pPr>
            <w:r w:rsidRPr="00BF7062">
              <w:rPr>
                <w:color w:val="000000"/>
                <w:lang w:eastAsia="en-GB"/>
              </w:rPr>
              <w:t xml:space="preserve">Degree………….………5 Marks for each </w:t>
            </w:r>
          </w:p>
          <w:p w:rsidR="00BF7062" w:rsidRPr="00BF7062" w:rsidRDefault="00D518C5" w:rsidP="00BF7062">
            <w:pPr>
              <w:jc w:val="both"/>
              <w:rPr>
                <w:color w:val="000000"/>
                <w:lang w:eastAsia="en-GB"/>
              </w:rPr>
            </w:pPr>
            <w:r w:rsidRPr="00BF7062">
              <w:rPr>
                <w:color w:val="000000"/>
                <w:lang w:eastAsia="en-GB"/>
              </w:rPr>
              <w:t xml:space="preserve">Diploma ……….………...4 marks </w:t>
            </w:r>
          </w:p>
          <w:p w:rsidR="00D518C5" w:rsidRPr="00BF7062" w:rsidRDefault="00D518C5" w:rsidP="00BF7062">
            <w:pPr>
              <w:jc w:val="both"/>
              <w:rPr>
                <w:color w:val="000000"/>
                <w:lang w:val="en-GB" w:eastAsia="en-GB"/>
              </w:rPr>
            </w:pPr>
            <w:r w:rsidRPr="00BF7062">
              <w:rPr>
                <w:color w:val="000000"/>
                <w:lang w:eastAsia="en-GB"/>
              </w:rPr>
              <w:t>for each Certificate …….……..…..3 Marks for each</w:t>
            </w:r>
          </w:p>
        </w:tc>
        <w:tc>
          <w:tcPr>
            <w:tcW w:w="1417" w:type="dxa"/>
            <w:tcBorders>
              <w:top w:val="nil"/>
              <w:left w:val="nil"/>
              <w:bottom w:val="single" w:sz="8" w:space="0" w:color="000000"/>
              <w:right w:val="single" w:sz="8" w:space="0" w:color="000000"/>
            </w:tcBorders>
            <w:hideMark/>
          </w:tcPr>
          <w:p w:rsidR="00D518C5" w:rsidRPr="00BF7062" w:rsidRDefault="00D518C5" w:rsidP="00BF7062">
            <w:pPr>
              <w:spacing w:line="256" w:lineRule="auto"/>
              <w:rPr>
                <w:color w:val="000000"/>
                <w:sz w:val="22"/>
                <w:szCs w:val="22"/>
                <w:lang w:val="en-GB" w:eastAsia="en-GB"/>
              </w:rPr>
            </w:pPr>
            <w:r w:rsidRPr="00BF7062">
              <w:rPr>
                <w:color w:val="000000"/>
                <w:sz w:val="22"/>
                <w:szCs w:val="22"/>
                <w:lang w:val="en-GB"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BF7062">
            <w:pPr>
              <w:rPr>
                <w:color w:val="000000"/>
                <w:sz w:val="14"/>
                <w:szCs w:val="14"/>
                <w:lang w:val="en-GB" w:eastAsia="en-GB"/>
              </w:rPr>
            </w:pPr>
          </w:p>
        </w:tc>
      </w:tr>
      <w:tr w:rsidR="00D518C5" w:rsidRPr="00BF7062" w:rsidTr="00BF7062">
        <w:trPr>
          <w:trHeight w:hRule="exact" w:val="900"/>
        </w:trPr>
        <w:tc>
          <w:tcPr>
            <w:tcW w:w="5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right"/>
              <w:rPr>
                <w:color w:val="000000"/>
                <w:lang w:val="en-GB" w:eastAsia="en-GB"/>
              </w:rPr>
            </w:pPr>
            <w:r w:rsidRPr="00BF7062">
              <w:rPr>
                <w:color w:val="000000"/>
                <w:lang w:eastAsia="en-GB"/>
              </w:rPr>
              <w:t>3</w:t>
            </w: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lang w:val="en-GB" w:eastAsia="en-GB"/>
              </w:rPr>
            </w:pPr>
            <w:r w:rsidRPr="00BF7062">
              <w:rPr>
                <w:color w:val="000000"/>
                <w:lang w:eastAsia="en-GB"/>
              </w:rPr>
              <w:t xml:space="preserve">Copies  (attach)  Curriculum  Vitae  and  Certificates  for professional training in relevant fields </w:t>
            </w:r>
          </w:p>
        </w:tc>
        <w:tc>
          <w:tcPr>
            <w:tcW w:w="1417"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center"/>
              <w:rPr>
                <w:color w:val="000000"/>
                <w:lang w:val="en-GB" w:eastAsia="en-GB"/>
              </w:rPr>
            </w:pPr>
            <w:r w:rsidRPr="00BF7062">
              <w:rPr>
                <w:color w:val="000000"/>
                <w:lang w:eastAsia="en-GB"/>
              </w:rPr>
              <w:t>10</w:t>
            </w:r>
          </w:p>
        </w:tc>
        <w:tc>
          <w:tcPr>
            <w:tcW w:w="9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center"/>
              <w:rPr>
                <w:color w:val="000000"/>
                <w:lang w:val="en-GB" w:eastAsia="en-GB"/>
              </w:rPr>
            </w:pPr>
            <w:r w:rsidRPr="00BF7062">
              <w:rPr>
                <w:color w:val="000000"/>
                <w:lang w:eastAsia="en-GB"/>
              </w:rPr>
              <w:t> </w:t>
            </w:r>
          </w:p>
        </w:tc>
      </w:tr>
      <w:tr w:rsidR="00D518C5" w:rsidRPr="00BF7062" w:rsidTr="00BF7062">
        <w:trPr>
          <w:trHeight w:val="867"/>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BF7062" w:rsidRPr="00BF7062" w:rsidRDefault="00D518C5" w:rsidP="00C06152">
            <w:pPr>
              <w:spacing w:line="256" w:lineRule="auto"/>
              <w:rPr>
                <w:color w:val="000000"/>
                <w:lang w:eastAsia="en-GB"/>
              </w:rPr>
            </w:pPr>
            <w:r w:rsidRPr="00BF7062">
              <w:rPr>
                <w:color w:val="000000"/>
                <w:lang w:eastAsia="en-GB"/>
              </w:rPr>
              <w:t xml:space="preserve">Certificate...………….…….2.5 marks for each </w:t>
            </w:r>
          </w:p>
          <w:p w:rsidR="00BF7062" w:rsidRPr="00BF7062" w:rsidRDefault="00D518C5" w:rsidP="00C06152">
            <w:pPr>
              <w:spacing w:line="256" w:lineRule="auto"/>
              <w:rPr>
                <w:color w:val="000000"/>
                <w:lang w:eastAsia="en-GB"/>
              </w:rPr>
            </w:pPr>
            <w:r w:rsidRPr="00BF7062">
              <w:rPr>
                <w:color w:val="000000"/>
                <w:lang w:eastAsia="en-GB"/>
              </w:rPr>
              <w:t xml:space="preserve">KCSE…... ……….….….…..2 marks for each KCPE……………..………...0.5 marks each </w:t>
            </w:r>
          </w:p>
          <w:p w:rsidR="00D518C5" w:rsidRPr="00BF7062" w:rsidRDefault="00D518C5" w:rsidP="00C06152">
            <w:pPr>
              <w:spacing w:line="256" w:lineRule="auto"/>
              <w:rPr>
                <w:color w:val="000000"/>
                <w:lang w:val="en-GB" w:eastAsia="en-GB"/>
              </w:rPr>
            </w:pPr>
            <w:r w:rsidRPr="00BF7062">
              <w:rPr>
                <w:color w:val="000000"/>
                <w:lang w:eastAsia="en-GB"/>
              </w:rPr>
              <w:t>None ………………....…......0</w:t>
            </w:r>
          </w:p>
        </w:tc>
        <w:tc>
          <w:tcPr>
            <w:tcW w:w="1417"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r>
      <w:tr w:rsidR="00D518C5" w:rsidRPr="00BF7062" w:rsidTr="00BF7062">
        <w:trPr>
          <w:trHeight w:val="900"/>
        </w:trPr>
        <w:tc>
          <w:tcPr>
            <w:tcW w:w="5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right"/>
              <w:rPr>
                <w:color w:val="000000"/>
                <w:lang w:val="en-GB" w:eastAsia="en-GB"/>
              </w:rPr>
            </w:pPr>
            <w:r w:rsidRPr="00BF7062">
              <w:rPr>
                <w:color w:val="000000"/>
                <w:lang w:eastAsia="en-GB"/>
              </w:rPr>
              <w:t>4</w:t>
            </w: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jc w:val="both"/>
              <w:rPr>
                <w:color w:val="000000"/>
                <w:lang w:val="en-GB" w:eastAsia="en-GB"/>
              </w:rPr>
            </w:pPr>
            <w:r w:rsidRPr="00BF7062">
              <w:rPr>
                <w:color w:val="000000"/>
                <w:lang w:eastAsia="en-GB"/>
              </w:rPr>
              <w:t>Company’s   experience   in   the supply and delivery of rubber stamps  (</w:t>
            </w:r>
            <w:r w:rsidRPr="00BF7062">
              <w:rPr>
                <w:b/>
                <w:bCs/>
                <w:color w:val="000000"/>
                <w:lang w:eastAsia="en-GB"/>
              </w:rPr>
              <w:t xml:space="preserve">attach evidence </w:t>
            </w:r>
            <w:proofErr w:type="spellStart"/>
            <w:r w:rsidRPr="00BF7062">
              <w:rPr>
                <w:b/>
                <w:bCs/>
                <w:color w:val="000000"/>
                <w:lang w:eastAsia="en-GB"/>
              </w:rPr>
              <w:t>i.e</w:t>
            </w:r>
            <w:proofErr w:type="spellEnd"/>
            <w:r w:rsidRPr="00BF7062">
              <w:rPr>
                <w:b/>
                <w:bCs/>
                <w:color w:val="000000"/>
                <w:lang w:eastAsia="en-GB"/>
              </w:rPr>
              <w:t xml:space="preserve"> contracts or LPOs)</w:t>
            </w:r>
          </w:p>
        </w:tc>
        <w:tc>
          <w:tcPr>
            <w:tcW w:w="1417"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center"/>
              <w:rPr>
                <w:color w:val="000000"/>
                <w:lang w:val="en-GB" w:eastAsia="en-GB"/>
              </w:rPr>
            </w:pPr>
            <w:r w:rsidRPr="00BF7062">
              <w:rPr>
                <w:color w:val="000000"/>
                <w:lang w:eastAsia="en-GB"/>
              </w:rPr>
              <w:t>10</w:t>
            </w:r>
          </w:p>
        </w:tc>
        <w:tc>
          <w:tcPr>
            <w:tcW w:w="9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center"/>
              <w:rPr>
                <w:color w:val="000000"/>
                <w:lang w:val="en-GB" w:eastAsia="en-GB"/>
              </w:rPr>
            </w:pPr>
            <w:r w:rsidRPr="00BF7062">
              <w:rPr>
                <w:color w:val="000000"/>
                <w:lang w:eastAsia="en-GB"/>
              </w:rPr>
              <w:t> </w:t>
            </w:r>
          </w:p>
        </w:tc>
      </w:tr>
      <w:tr w:rsidR="00D518C5" w:rsidRPr="00BF7062" w:rsidTr="00BF7062">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lang w:val="en-GB" w:eastAsia="en-GB"/>
              </w:rPr>
            </w:pPr>
            <w:r w:rsidRPr="00BF7062">
              <w:rPr>
                <w:color w:val="000000"/>
                <w:spacing w:val="-1"/>
                <w:lang w:eastAsia="en-GB"/>
              </w:rPr>
              <w:t>Over 5 years’ experience….…..…10</w:t>
            </w:r>
          </w:p>
        </w:tc>
        <w:tc>
          <w:tcPr>
            <w:tcW w:w="1417"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r>
      <w:tr w:rsidR="00D518C5" w:rsidRPr="00BF7062" w:rsidTr="00BF7062">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lang w:val="en-GB" w:eastAsia="en-GB"/>
              </w:rPr>
            </w:pPr>
            <w:r w:rsidRPr="00BF7062">
              <w:rPr>
                <w:color w:val="000000"/>
                <w:lang w:eastAsia="en-GB"/>
              </w:rPr>
              <w:t>3-5years’ experience. .…….…........7</w:t>
            </w:r>
          </w:p>
        </w:tc>
        <w:tc>
          <w:tcPr>
            <w:tcW w:w="1417"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r>
      <w:tr w:rsidR="00D518C5" w:rsidRPr="00BF7062" w:rsidTr="00BF7062">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lang w:val="en-GB" w:eastAsia="en-GB"/>
              </w:rPr>
            </w:pPr>
            <w:r w:rsidRPr="00BF7062">
              <w:rPr>
                <w:color w:val="000000"/>
                <w:lang w:eastAsia="en-GB"/>
              </w:rPr>
              <w:t>2 years’ experience. ………...….…5</w:t>
            </w:r>
          </w:p>
        </w:tc>
        <w:tc>
          <w:tcPr>
            <w:tcW w:w="1417"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r>
      <w:tr w:rsidR="00D518C5" w:rsidRPr="00BF7062" w:rsidTr="00BF7062">
        <w:trPr>
          <w:trHeight w:val="315"/>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D518C5" w:rsidRPr="00BF7062" w:rsidRDefault="00D518C5" w:rsidP="00C06152">
            <w:pPr>
              <w:spacing w:line="256" w:lineRule="auto"/>
              <w:rPr>
                <w:color w:val="000000"/>
                <w:lang w:val="en-GB" w:eastAsia="en-GB"/>
              </w:rPr>
            </w:pPr>
            <w:r w:rsidRPr="00BF7062">
              <w:rPr>
                <w:color w:val="000000"/>
                <w:lang w:eastAsia="en-GB"/>
              </w:rPr>
              <w:t>1 year and below. ..........................2</w:t>
            </w:r>
          </w:p>
        </w:tc>
        <w:tc>
          <w:tcPr>
            <w:tcW w:w="1417"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r>
      <w:tr w:rsidR="00D518C5" w:rsidRPr="00BF7062" w:rsidTr="00BF7062">
        <w:trPr>
          <w:trHeight w:hRule="exact" w:val="600"/>
        </w:trPr>
        <w:tc>
          <w:tcPr>
            <w:tcW w:w="5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right"/>
              <w:rPr>
                <w:color w:val="000000"/>
                <w:lang w:val="en-GB" w:eastAsia="en-GB"/>
              </w:rPr>
            </w:pPr>
            <w:r w:rsidRPr="00BF7062">
              <w:rPr>
                <w:color w:val="000000"/>
                <w:lang w:eastAsia="en-GB"/>
              </w:rPr>
              <w:t>5</w:t>
            </w:r>
          </w:p>
        </w:tc>
        <w:tc>
          <w:tcPr>
            <w:tcW w:w="6510" w:type="dxa"/>
            <w:tcBorders>
              <w:top w:val="nil"/>
              <w:left w:val="nil"/>
              <w:bottom w:val="nil"/>
              <w:right w:val="single" w:sz="8" w:space="0" w:color="000000"/>
            </w:tcBorders>
            <w:vAlign w:val="center"/>
            <w:hideMark/>
          </w:tcPr>
          <w:p w:rsidR="00D518C5" w:rsidRPr="00BF7062" w:rsidRDefault="00D518C5" w:rsidP="00C06152">
            <w:pPr>
              <w:spacing w:line="256" w:lineRule="auto"/>
              <w:rPr>
                <w:color w:val="000000"/>
                <w:lang w:val="en-GB" w:eastAsia="en-GB"/>
              </w:rPr>
            </w:pPr>
            <w:r w:rsidRPr="00BF7062">
              <w:rPr>
                <w:color w:val="000000"/>
                <w:lang w:eastAsia="en-GB"/>
              </w:rPr>
              <w:t xml:space="preserve">Reference from at </w:t>
            </w:r>
            <w:r w:rsidRPr="00BF7062">
              <w:rPr>
                <w:b/>
                <w:bCs/>
                <w:color w:val="000000"/>
                <w:lang w:eastAsia="en-GB"/>
              </w:rPr>
              <w:t xml:space="preserve">least four (4) </w:t>
            </w:r>
            <w:r w:rsidRPr="00BF7062">
              <w:rPr>
                <w:color w:val="000000"/>
                <w:lang w:eastAsia="en-GB"/>
              </w:rPr>
              <w:t>main current clients</w:t>
            </w:r>
          </w:p>
        </w:tc>
        <w:tc>
          <w:tcPr>
            <w:tcW w:w="1417"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center"/>
              <w:rPr>
                <w:color w:val="000000"/>
                <w:lang w:val="en-GB" w:eastAsia="en-GB"/>
              </w:rPr>
            </w:pPr>
            <w:r w:rsidRPr="00BF7062">
              <w:rPr>
                <w:color w:val="000000"/>
                <w:lang w:eastAsia="en-GB"/>
              </w:rPr>
              <w:t>10</w:t>
            </w:r>
          </w:p>
        </w:tc>
        <w:tc>
          <w:tcPr>
            <w:tcW w:w="993" w:type="dxa"/>
            <w:vMerge w:val="restart"/>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jc w:val="center"/>
              <w:rPr>
                <w:color w:val="000000"/>
                <w:lang w:val="en-GB" w:eastAsia="en-GB"/>
              </w:rPr>
            </w:pPr>
            <w:r w:rsidRPr="00BF7062">
              <w:rPr>
                <w:color w:val="000000"/>
                <w:lang w:eastAsia="en-GB"/>
              </w:rPr>
              <w:t> </w:t>
            </w:r>
          </w:p>
        </w:tc>
      </w:tr>
      <w:tr w:rsidR="00D518C5" w:rsidRPr="00BF7062" w:rsidTr="00BF7062">
        <w:trPr>
          <w:trHeight w:val="915"/>
        </w:trPr>
        <w:tc>
          <w:tcPr>
            <w:tcW w:w="5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D518C5" w:rsidRPr="00BF7062" w:rsidRDefault="00D518C5" w:rsidP="00C06152">
            <w:pPr>
              <w:spacing w:line="256" w:lineRule="auto"/>
              <w:rPr>
                <w:color w:val="000000"/>
                <w:lang w:val="en-GB" w:eastAsia="en-GB"/>
              </w:rPr>
            </w:pPr>
            <w:r w:rsidRPr="00BF7062">
              <w:rPr>
                <w:color w:val="000000"/>
                <w:spacing w:val="1"/>
                <w:lang w:eastAsia="en-GB"/>
              </w:rPr>
              <w:t>(attach reference letters/copy of contracts/LSO) For each client provided (2.5 Marks for each)</w:t>
            </w:r>
          </w:p>
        </w:tc>
        <w:tc>
          <w:tcPr>
            <w:tcW w:w="1417"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rPr>
                <w:color w:val="000000"/>
                <w:lang w:val="en-GB" w:eastAsia="en-GB"/>
              </w:rPr>
            </w:pPr>
          </w:p>
        </w:tc>
      </w:tr>
      <w:tr w:rsidR="00D518C5" w:rsidRPr="00BF7062" w:rsidTr="00BF7062">
        <w:trPr>
          <w:trHeight w:hRule="exact" w:val="330"/>
        </w:trPr>
        <w:tc>
          <w:tcPr>
            <w:tcW w:w="593" w:type="dxa"/>
            <w:tcBorders>
              <w:top w:val="nil"/>
              <w:left w:val="single" w:sz="8" w:space="0" w:color="000000"/>
              <w:bottom w:val="single" w:sz="8" w:space="0" w:color="000000"/>
              <w:right w:val="single" w:sz="8" w:space="0" w:color="000000"/>
            </w:tcBorders>
            <w:vAlign w:val="center"/>
            <w:hideMark/>
          </w:tcPr>
          <w:p w:rsidR="00D518C5" w:rsidRPr="00BF7062" w:rsidRDefault="00D518C5" w:rsidP="00C06152">
            <w:pPr>
              <w:spacing w:line="256" w:lineRule="auto"/>
              <w:rPr>
                <w:color w:val="000000"/>
                <w:lang w:val="en-GB" w:eastAsia="en-GB"/>
              </w:rPr>
            </w:pPr>
            <w:r w:rsidRPr="00BF7062">
              <w:rPr>
                <w:color w:val="000000"/>
                <w:lang w:eastAsia="en-GB"/>
              </w:rPr>
              <w:t> </w:t>
            </w:r>
          </w:p>
        </w:tc>
        <w:tc>
          <w:tcPr>
            <w:tcW w:w="6510" w:type="dxa"/>
            <w:tcBorders>
              <w:top w:val="nil"/>
              <w:left w:val="nil"/>
              <w:bottom w:val="single" w:sz="8" w:space="0" w:color="000000"/>
              <w:right w:val="single" w:sz="8" w:space="0" w:color="000000"/>
            </w:tcBorders>
            <w:vAlign w:val="center"/>
            <w:hideMark/>
          </w:tcPr>
          <w:p w:rsidR="00D518C5" w:rsidRPr="00BF7062" w:rsidRDefault="00D518C5" w:rsidP="00C06152">
            <w:pPr>
              <w:spacing w:line="256" w:lineRule="auto"/>
              <w:rPr>
                <w:b/>
                <w:bCs/>
                <w:color w:val="000000"/>
                <w:lang w:val="en-GB" w:eastAsia="en-GB"/>
              </w:rPr>
            </w:pPr>
            <w:r w:rsidRPr="00BF7062">
              <w:rPr>
                <w:b/>
                <w:bCs/>
                <w:color w:val="000000"/>
                <w:lang w:eastAsia="en-GB"/>
              </w:rPr>
              <w:t>TOTAL</w:t>
            </w:r>
          </w:p>
        </w:tc>
        <w:tc>
          <w:tcPr>
            <w:tcW w:w="1417" w:type="dxa"/>
            <w:tcBorders>
              <w:top w:val="nil"/>
              <w:left w:val="nil"/>
              <w:bottom w:val="single" w:sz="8" w:space="0" w:color="000000"/>
              <w:right w:val="single" w:sz="8" w:space="0" w:color="000000"/>
            </w:tcBorders>
            <w:vAlign w:val="center"/>
            <w:hideMark/>
          </w:tcPr>
          <w:p w:rsidR="00D518C5" w:rsidRPr="00BF7062" w:rsidRDefault="00D518C5" w:rsidP="00C06152">
            <w:pPr>
              <w:spacing w:line="256" w:lineRule="auto"/>
              <w:jc w:val="center"/>
              <w:rPr>
                <w:b/>
                <w:bCs/>
                <w:color w:val="000000"/>
                <w:lang w:val="en-GB" w:eastAsia="en-GB"/>
              </w:rPr>
            </w:pPr>
            <w:r w:rsidRPr="00BF7062">
              <w:rPr>
                <w:b/>
                <w:bCs/>
                <w:color w:val="000000"/>
                <w:lang w:eastAsia="en-GB"/>
              </w:rPr>
              <w:t>50</w:t>
            </w:r>
          </w:p>
        </w:tc>
        <w:tc>
          <w:tcPr>
            <w:tcW w:w="993" w:type="dxa"/>
            <w:tcBorders>
              <w:top w:val="nil"/>
              <w:left w:val="nil"/>
              <w:bottom w:val="single" w:sz="8" w:space="0" w:color="000000"/>
              <w:right w:val="single" w:sz="8" w:space="0" w:color="000000"/>
            </w:tcBorders>
            <w:vAlign w:val="center"/>
            <w:hideMark/>
          </w:tcPr>
          <w:p w:rsidR="00D518C5" w:rsidRPr="00BF7062" w:rsidRDefault="00D518C5" w:rsidP="00C06152">
            <w:pPr>
              <w:spacing w:line="256" w:lineRule="auto"/>
              <w:jc w:val="center"/>
              <w:rPr>
                <w:color w:val="000000"/>
                <w:lang w:val="en-GB" w:eastAsia="en-GB"/>
              </w:rPr>
            </w:pPr>
            <w:r w:rsidRPr="00BF7062">
              <w:rPr>
                <w:color w:val="000000"/>
                <w:lang w:eastAsia="en-GB"/>
              </w:rPr>
              <w:t> </w:t>
            </w:r>
          </w:p>
        </w:tc>
      </w:tr>
    </w:tbl>
    <w:p w:rsidR="00D518C5" w:rsidRDefault="00D518C5" w:rsidP="00D518C5">
      <w:pPr>
        <w:ind w:left="720"/>
        <w:jc w:val="both"/>
        <w:rPr>
          <w:b/>
          <w:i/>
        </w:rPr>
      </w:pPr>
      <w:r>
        <w:rPr>
          <w:b/>
          <w:i/>
        </w:rPr>
        <w:t>NB</w:t>
      </w:r>
    </w:p>
    <w:p w:rsidR="00DF6BB5" w:rsidRDefault="00D518C5" w:rsidP="00CD5ECE">
      <w:pPr>
        <w:jc w:val="both"/>
      </w:pPr>
      <w:r>
        <w:rPr>
          <w:b/>
          <w:i/>
        </w:rPr>
        <w:tab/>
      </w:r>
      <w:proofErr w:type="gramStart"/>
      <w:r>
        <w:t>That</w:t>
      </w:r>
      <w:r>
        <w:rPr>
          <w:b/>
          <w:i/>
        </w:rPr>
        <w:t xml:space="preserve"> </w:t>
      </w:r>
      <w:r>
        <w:t>Only firms</w:t>
      </w:r>
      <w:proofErr w:type="gramEnd"/>
      <w:r>
        <w:t xml:space="preserve"> that score more than </w:t>
      </w:r>
      <w:r>
        <w:rPr>
          <w:b/>
        </w:rPr>
        <w:t>30 points</w:t>
      </w:r>
      <w:r>
        <w:t xml:space="preserve"> in Technical Evaluation qualify </w:t>
      </w:r>
      <w:r>
        <w:tab/>
        <w:t>for financial evaluation.</w:t>
      </w:r>
    </w:p>
    <w:p w:rsidR="00CD5ECE" w:rsidRDefault="00CD5ECE" w:rsidP="00CD5ECE">
      <w:pPr>
        <w:jc w:val="both"/>
      </w:pPr>
    </w:p>
    <w:p w:rsidR="00DF6BB5" w:rsidRPr="0085765B" w:rsidRDefault="00DF6BB5" w:rsidP="00DF6BB5">
      <w:pPr>
        <w:rPr>
          <w:b/>
        </w:rPr>
      </w:pPr>
      <w:r>
        <w:rPr>
          <w:b/>
        </w:rPr>
        <w:t>Part C</w:t>
      </w:r>
      <w:r w:rsidRPr="0085765B">
        <w:rPr>
          <w:b/>
        </w:rPr>
        <w:t xml:space="preserve">: Financial Stage: </w:t>
      </w:r>
    </w:p>
    <w:p w:rsidR="00DF6BB5" w:rsidRDefault="00DF6BB5" w:rsidP="004C632F">
      <w:pPr>
        <w:pStyle w:val="ListParagraph"/>
        <w:numPr>
          <w:ilvl w:val="0"/>
          <w:numId w:val="46"/>
        </w:numPr>
        <w:jc w:val="both"/>
      </w:pPr>
      <w:r w:rsidRPr="0085765B">
        <w:t xml:space="preserve">The financial evaluation will be based on the lowest </w:t>
      </w:r>
      <w:r>
        <w:t xml:space="preserve">responsive </w:t>
      </w:r>
      <w:r w:rsidRPr="0085765B">
        <w:t xml:space="preserve">evaluated </w:t>
      </w:r>
      <w:r>
        <w:t>bid.</w:t>
      </w:r>
    </w:p>
    <w:p w:rsidR="00DF6BB5" w:rsidRDefault="00DF6BB5" w:rsidP="004C632F">
      <w:pPr>
        <w:pStyle w:val="ListParagraph"/>
        <w:numPr>
          <w:ilvl w:val="0"/>
          <w:numId w:val="46"/>
        </w:numPr>
        <w:jc w:val="both"/>
      </w:pPr>
      <w:r>
        <w:t>Prices shall remain valid for a period of 1(one) year. A</w:t>
      </w:r>
      <w:r w:rsidRPr="0085765B">
        <w:t>ll prices must i</w:t>
      </w:r>
      <w:r>
        <w:t xml:space="preserve">nclude supply, delivery to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 </w:t>
      </w:r>
      <w:proofErr w:type="spellStart"/>
      <w:r>
        <w:t>Bondo</w:t>
      </w:r>
      <w:proofErr w:type="spellEnd"/>
      <w:r>
        <w:t xml:space="preserve"> Campus and all taxes.</w:t>
      </w:r>
    </w:p>
    <w:p w:rsidR="00DF6BB5" w:rsidRPr="0085765B" w:rsidRDefault="00DF6BB5" w:rsidP="004C632F">
      <w:pPr>
        <w:pStyle w:val="ListParagraph"/>
        <w:numPr>
          <w:ilvl w:val="0"/>
          <w:numId w:val="46"/>
        </w:numPr>
        <w:jc w:val="both"/>
      </w:pPr>
      <w:r w:rsidRPr="0085765B">
        <w:t xml:space="preserve">The lowest </w:t>
      </w:r>
      <w:r>
        <w:t xml:space="preserve">responsive </w:t>
      </w:r>
      <w:r w:rsidRPr="0085765B">
        <w:t xml:space="preserve">evaluated </w:t>
      </w:r>
      <w:r>
        <w:t xml:space="preserve">bidder </w:t>
      </w:r>
      <w:r w:rsidRPr="0085765B">
        <w:t>will be awarded the tender.</w:t>
      </w:r>
    </w:p>
    <w:p w:rsidR="00DF6BB5" w:rsidRPr="00BE5109" w:rsidRDefault="00DF6BB5" w:rsidP="00DF6BB5">
      <w:pPr>
        <w:rPr>
          <w:b/>
        </w:rPr>
      </w:pPr>
    </w:p>
    <w:p w:rsidR="00DF6BB5" w:rsidRPr="00BE5109" w:rsidRDefault="00DF6BB5" w:rsidP="00DF6BB5">
      <w:pPr>
        <w:rPr>
          <w:b/>
        </w:rPr>
      </w:pPr>
      <w:r>
        <w:rPr>
          <w:b/>
        </w:rPr>
        <w:t>Stage</w:t>
      </w:r>
      <w:r w:rsidRPr="00BE5109">
        <w:rPr>
          <w:b/>
        </w:rPr>
        <w:t xml:space="preserve"> 3:  Declaration (For the Tenderer only)</w:t>
      </w:r>
    </w:p>
    <w:p w:rsidR="00DF6BB5" w:rsidRPr="00BE5109" w:rsidRDefault="00DF6BB5" w:rsidP="00DF6BB5">
      <w:r w:rsidRPr="00BE5109">
        <w:t xml:space="preserve">The Tenderer is expected to indicate whether he/she </w:t>
      </w:r>
      <w:r w:rsidRPr="00BE5109">
        <w:rPr>
          <w:b/>
        </w:rPr>
        <w:t>will/will not</w:t>
      </w:r>
      <w:r w:rsidRPr="00BE5109">
        <w:t xml:space="preserve"> accept to be evaluated on the above criteria)</w:t>
      </w:r>
    </w:p>
    <w:p w:rsidR="00DF6BB5" w:rsidRPr="00BE5109" w:rsidRDefault="00DF6BB5" w:rsidP="00DF6BB5"/>
    <w:p w:rsidR="00DF6BB5" w:rsidRPr="00BE5109" w:rsidRDefault="00DF6BB5" w:rsidP="00DF6BB5">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DF6BB5" w:rsidRPr="00BE5109" w:rsidRDefault="00DF6BB5" w:rsidP="00DF6BB5">
      <w:pPr>
        <w:ind w:left="720"/>
      </w:pPr>
    </w:p>
    <w:p w:rsidR="00DF6BB5" w:rsidRPr="00BE5109" w:rsidRDefault="00DF6BB5" w:rsidP="00DF6BB5">
      <w:pPr>
        <w:ind w:left="720"/>
      </w:pPr>
      <w:r>
        <w:rPr>
          <w:noProof/>
          <w:lang w:val="en-GB" w:eastAsia="en-GB"/>
        </w:rPr>
        <mc:AlternateContent>
          <mc:Choice Requires="wps">
            <w:drawing>
              <wp:anchor distT="0" distB="0" distL="114300" distR="114300" simplePos="0" relativeHeight="251659264" behindDoc="0" locked="0" layoutInCell="1" allowOverlap="1" wp14:anchorId="5E114C08" wp14:editId="589EB51B">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B96C3B8" wp14:editId="41DF4DCC">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Pr="00BE5109">
        <w:t>No:                                                                 Yes:</w:t>
      </w:r>
    </w:p>
    <w:p w:rsidR="00DF6BB5" w:rsidRPr="00BE5109" w:rsidRDefault="00DF6BB5" w:rsidP="00DF6BB5"/>
    <w:p w:rsidR="00DF6BB5" w:rsidRPr="00BE5109" w:rsidRDefault="00DF6BB5" w:rsidP="00DF6BB5">
      <w:pPr>
        <w:rPr>
          <w:b/>
        </w:rPr>
      </w:pPr>
    </w:p>
    <w:p w:rsidR="00DF6BB5" w:rsidRPr="00BE5109" w:rsidRDefault="00DF6BB5" w:rsidP="00DF6BB5">
      <w:pPr>
        <w:rPr>
          <w:b/>
        </w:rPr>
      </w:pPr>
    </w:p>
    <w:p w:rsidR="00DF6BB5" w:rsidRPr="00BE5109" w:rsidRDefault="00DF6BB5" w:rsidP="00DF6BB5">
      <w:pPr>
        <w:rPr>
          <w:b/>
        </w:rPr>
      </w:pPr>
    </w:p>
    <w:p w:rsidR="00DF6BB5" w:rsidRPr="00BE5109" w:rsidRDefault="00DF6BB5" w:rsidP="00DF6BB5">
      <w:pPr>
        <w:rPr>
          <w:b/>
        </w:rPr>
      </w:pPr>
      <w:r w:rsidRPr="00BE5109">
        <w:rPr>
          <w:b/>
        </w:rPr>
        <w:t>Official Stamp   …………………………………………Sign………………………….</w:t>
      </w:r>
    </w:p>
    <w:p w:rsidR="00DF6BB5" w:rsidRPr="00BE5109" w:rsidRDefault="00DF6BB5" w:rsidP="00DF6BB5">
      <w:pPr>
        <w:rPr>
          <w:b/>
        </w:rPr>
      </w:pPr>
    </w:p>
    <w:p w:rsidR="00DF6BB5" w:rsidRPr="00BE5109" w:rsidRDefault="00DF6BB5" w:rsidP="00DF6BB5"/>
    <w:p w:rsidR="00DF6BB5" w:rsidRPr="00B95FC7" w:rsidRDefault="00DF6BB5" w:rsidP="00DF6BB5"/>
    <w:p w:rsidR="00DF6BB5" w:rsidRDefault="00DF6BB5" w:rsidP="00DF6BB5"/>
    <w:p w:rsidR="00DF6BB5" w:rsidRDefault="00DF6BB5" w:rsidP="00DF6BB5"/>
    <w:p w:rsidR="000427D5" w:rsidRDefault="000427D5"/>
    <w:sectPr w:rsidR="000427D5" w:rsidSect="00584F27">
      <w:footerReference w:type="even" r:id="rId11"/>
      <w:footerReference w:type="default" r:id="rId12"/>
      <w:footerReference w:type="first" r:id="rId13"/>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2F" w:rsidRDefault="004C632F" w:rsidP="00DF6BB5">
      <w:r>
        <w:separator/>
      </w:r>
    </w:p>
  </w:endnote>
  <w:endnote w:type="continuationSeparator" w:id="0">
    <w:p w:rsidR="004C632F" w:rsidRDefault="004C632F" w:rsidP="00DF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27" w:rsidRDefault="00584F27" w:rsidP="00584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F27" w:rsidRDefault="00584F27" w:rsidP="00584F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27" w:rsidRDefault="00584F27">
    <w:pPr>
      <w:pStyle w:val="Footer"/>
      <w:jc w:val="right"/>
    </w:pPr>
    <w:sdt>
      <w:sdtPr>
        <w:id w:val="1841578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0A96">
          <w:rPr>
            <w:noProof/>
          </w:rPr>
          <w:t>45</w:t>
        </w:r>
        <w:r>
          <w:rPr>
            <w:noProof/>
          </w:rPr>
          <w:fldChar w:fldCharType="end"/>
        </w:r>
      </w:sdtContent>
    </w:sdt>
  </w:p>
  <w:p w:rsidR="00584F27" w:rsidRPr="00A20C54" w:rsidRDefault="00584F27" w:rsidP="00584F27">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27" w:rsidRPr="0015599F" w:rsidRDefault="00584F27" w:rsidP="00584F27">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2F" w:rsidRDefault="004C632F" w:rsidP="00DF6BB5">
      <w:r>
        <w:separator/>
      </w:r>
    </w:p>
  </w:footnote>
  <w:footnote w:type="continuationSeparator" w:id="0">
    <w:p w:rsidR="004C632F" w:rsidRDefault="004C632F" w:rsidP="00DF6BB5">
      <w:r>
        <w:continuationSeparator/>
      </w:r>
    </w:p>
  </w:footnote>
  <w:footnote w:id="1">
    <w:p w:rsidR="00584F27" w:rsidRDefault="00584F27" w:rsidP="00DF6BB5">
      <w:pPr>
        <w:pStyle w:val="FootnoteText"/>
      </w:pPr>
    </w:p>
    <w:p w:rsidR="00584F27" w:rsidRDefault="00584F27" w:rsidP="00DF6BB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1865BF"/>
    <w:multiLevelType w:val="hybridMultilevel"/>
    <w:tmpl w:val="A644154A"/>
    <w:lvl w:ilvl="0" w:tplc="0BF40F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4">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9">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0">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7">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9">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1">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BD7473E"/>
    <w:multiLevelType w:val="hybridMultilevel"/>
    <w:tmpl w:val="D34458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8"/>
  </w:num>
  <w:num w:numId="2">
    <w:abstractNumId w:val="7"/>
  </w:num>
  <w:num w:numId="3">
    <w:abstractNumId w:val="19"/>
  </w:num>
  <w:num w:numId="4">
    <w:abstractNumId w:val="40"/>
  </w:num>
  <w:num w:numId="5">
    <w:abstractNumId w:val="23"/>
  </w:num>
  <w:num w:numId="6">
    <w:abstractNumId w:val="31"/>
  </w:num>
  <w:num w:numId="7">
    <w:abstractNumId w:val="46"/>
  </w:num>
  <w:num w:numId="8">
    <w:abstractNumId w:val="35"/>
  </w:num>
  <w:num w:numId="9">
    <w:abstractNumId w:val="34"/>
  </w:num>
  <w:num w:numId="10">
    <w:abstractNumId w:val="0"/>
  </w:num>
  <w:num w:numId="11">
    <w:abstractNumId w:val="5"/>
  </w:num>
  <w:num w:numId="12">
    <w:abstractNumId w:val="11"/>
  </w:num>
  <w:num w:numId="13">
    <w:abstractNumId w:val="21"/>
  </w:num>
  <w:num w:numId="14">
    <w:abstractNumId w:val="44"/>
  </w:num>
  <w:num w:numId="15">
    <w:abstractNumId w:val="17"/>
  </w:num>
  <w:num w:numId="16">
    <w:abstractNumId w:val="25"/>
  </w:num>
  <w:num w:numId="17">
    <w:abstractNumId w:val="33"/>
  </w:num>
  <w:num w:numId="18">
    <w:abstractNumId w:val="22"/>
  </w:num>
  <w:num w:numId="19">
    <w:abstractNumId w:val="28"/>
  </w:num>
  <w:num w:numId="20">
    <w:abstractNumId w:val="4"/>
  </w:num>
  <w:num w:numId="21">
    <w:abstractNumId w:val="29"/>
  </w:num>
  <w:num w:numId="22">
    <w:abstractNumId w:val="39"/>
  </w:num>
  <w:num w:numId="23">
    <w:abstractNumId w:val="18"/>
  </w:num>
  <w:num w:numId="24">
    <w:abstractNumId w:val="2"/>
  </w:num>
  <w:num w:numId="25">
    <w:abstractNumId w:val="36"/>
  </w:num>
  <w:num w:numId="26">
    <w:abstractNumId w:val="43"/>
  </w:num>
  <w:num w:numId="27">
    <w:abstractNumId w:val="13"/>
  </w:num>
  <w:num w:numId="28">
    <w:abstractNumId w:val="42"/>
  </w:num>
  <w:num w:numId="29">
    <w:abstractNumId w:val="37"/>
  </w:num>
  <w:num w:numId="30">
    <w:abstractNumId w:val="27"/>
  </w:num>
  <w:num w:numId="31">
    <w:abstractNumId w:val="12"/>
  </w:num>
  <w:num w:numId="32">
    <w:abstractNumId w:val="6"/>
  </w:num>
  <w:num w:numId="33">
    <w:abstractNumId w:val="30"/>
  </w:num>
  <w:num w:numId="34">
    <w:abstractNumId w:val="16"/>
  </w:num>
  <w:num w:numId="35">
    <w:abstractNumId w:val="26"/>
  </w:num>
  <w:num w:numId="36">
    <w:abstractNumId w:val="14"/>
  </w:num>
  <w:num w:numId="37">
    <w:abstractNumId w:val="20"/>
  </w:num>
  <w:num w:numId="38">
    <w:abstractNumId w:val="3"/>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num>
  <w:num w:numId="43">
    <w:abstractNumId w:val="41"/>
  </w:num>
  <w:num w:numId="44">
    <w:abstractNumId w:val="32"/>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8"/>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B5"/>
    <w:rsid w:val="000427D5"/>
    <w:rsid w:val="001E40B9"/>
    <w:rsid w:val="00221D07"/>
    <w:rsid w:val="004C632F"/>
    <w:rsid w:val="00584F27"/>
    <w:rsid w:val="00644CD4"/>
    <w:rsid w:val="007443B2"/>
    <w:rsid w:val="00770A96"/>
    <w:rsid w:val="00955D0B"/>
    <w:rsid w:val="00BF7062"/>
    <w:rsid w:val="00C91795"/>
    <w:rsid w:val="00CD5ECE"/>
    <w:rsid w:val="00D518C5"/>
    <w:rsid w:val="00D91A93"/>
    <w:rsid w:val="00DF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B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6BB5"/>
    <w:pPr>
      <w:keepNext/>
      <w:jc w:val="center"/>
      <w:outlineLvl w:val="0"/>
    </w:pPr>
    <w:rPr>
      <w:b/>
      <w:bCs/>
      <w:sz w:val="28"/>
    </w:rPr>
  </w:style>
  <w:style w:type="paragraph" w:styleId="Heading2">
    <w:name w:val="heading 2"/>
    <w:basedOn w:val="Normal"/>
    <w:next w:val="Normal"/>
    <w:link w:val="Heading2Char"/>
    <w:qFormat/>
    <w:rsid w:val="00DF6BB5"/>
    <w:pPr>
      <w:keepNext/>
      <w:outlineLvl w:val="1"/>
    </w:pPr>
    <w:rPr>
      <w:b/>
      <w:bCs/>
      <w:sz w:val="28"/>
    </w:rPr>
  </w:style>
  <w:style w:type="paragraph" w:styleId="Heading3">
    <w:name w:val="heading 3"/>
    <w:basedOn w:val="Normal"/>
    <w:next w:val="Normal"/>
    <w:link w:val="Heading3Char"/>
    <w:qFormat/>
    <w:rsid w:val="00DF6BB5"/>
    <w:pPr>
      <w:keepNext/>
      <w:jc w:val="center"/>
      <w:outlineLvl w:val="2"/>
    </w:pPr>
    <w:rPr>
      <w:sz w:val="28"/>
    </w:rPr>
  </w:style>
  <w:style w:type="paragraph" w:styleId="Heading4">
    <w:name w:val="heading 4"/>
    <w:basedOn w:val="Normal"/>
    <w:next w:val="Normal"/>
    <w:link w:val="Heading4Char"/>
    <w:qFormat/>
    <w:rsid w:val="00DF6BB5"/>
    <w:pPr>
      <w:keepNext/>
      <w:outlineLvl w:val="3"/>
    </w:pPr>
    <w:rPr>
      <w:b/>
      <w:bCs/>
      <w:sz w:val="28"/>
    </w:rPr>
  </w:style>
  <w:style w:type="paragraph" w:styleId="Heading5">
    <w:name w:val="heading 5"/>
    <w:basedOn w:val="Normal"/>
    <w:next w:val="Normal"/>
    <w:link w:val="Heading5Char"/>
    <w:qFormat/>
    <w:rsid w:val="00DF6BB5"/>
    <w:pPr>
      <w:keepNext/>
      <w:outlineLvl w:val="4"/>
    </w:pPr>
    <w:rPr>
      <w:sz w:val="28"/>
    </w:rPr>
  </w:style>
  <w:style w:type="paragraph" w:styleId="Heading8">
    <w:name w:val="heading 8"/>
    <w:basedOn w:val="Normal"/>
    <w:next w:val="Normal"/>
    <w:link w:val="Heading8Char"/>
    <w:uiPriority w:val="9"/>
    <w:semiHidden/>
    <w:unhideWhenUsed/>
    <w:qFormat/>
    <w:rsid w:val="00DF6BB5"/>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BB5"/>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DF6BB5"/>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DF6BB5"/>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DF6BB5"/>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DF6BB5"/>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DF6BB5"/>
    <w:rPr>
      <w:rFonts w:ascii="Calibri" w:eastAsia="Times New Roman" w:hAnsi="Calibri" w:cs="Times New Roman"/>
      <w:i/>
      <w:iCs/>
      <w:sz w:val="24"/>
      <w:szCs w:val="24"/>
      <w:lang w:val="en-US"/>
    </w:rPr>
  </w:style>
  <w:style w:type="paragraph" w:styleId="Title">
    <w:name w:val="Title"/>
    <w:basedOn w:val="Normal"/>
    <w:link w:val="TitleChar"/>
    <w:qFormat/>
    <w:rsid w:val="00DF6BB5"/>
    <w:pPr>
      <w:jc w:val="center"/>
    </w:pPr>
    <w:rPr>
      <w:b/>
      <w:bCs/>
      <w:sz w:val="32"/>
    </w:rPr>
  </w:style>
  <w:style w:type="character" w:customStyle="1" w:styleId="TitleChar">
    <w:name w:val="Title Char"/>
    <w:basedOn w:val="DefaultParagraphFont"/>
    <w:link w:val="Title"/>
    <w:rsid w:val="00DF6BB5"/>
    <w:rPr>
      <w:rFonts w:ascii="Times New Roman" w:eastAsia="Times New Roman" w:hAnsi="Times New Roman" w:cs="Times New Roman"/>
      <w:b/>
      <w:bCs/>
      <w:sz w:val="32"/>
      <w:szCs w:val="24"/>
      <w:lang w:val="en-US"/>
    </w:rPr>
  </w:style>
  <w:style w:type="paragraph" w:styleId="BodyText">
    <w:name w:val="Body Text"/>
    <w:basedOn w:val="Normal"/>
    <w:link w:val="BodyTextChar"/>
    <w:rsid w:val="00DF6BB5"/>
    <w:rPr>
      <w:sz w:val="28"/>
    </w:rPr>
  </w:style>
  <w:style w:type="character" w:customStyle="1" w:styleId="BodyTextChar">
    <w:name w:val="Body Text Char"/>
    <w:basedOn w:val="DefaultParagraphFont"/>
    <w:link w:val="BodyText"/>
    <w:rsid w:val="00DF6BB5"/>
    <w:rPr>
      <w:rFonts w:ascii="Times New Roman" w:eastAsia="Times New Roman" w:hAnsi="Times New Roman" w:cs="Times New Roman"/>
      <w:sz w:val="28"/>
      <w:szCs w:val="24"/>
      <w:lang w:val="en-US"/>
    </w:rPr>
  </w:style>
  <w:style w:type="paragraph" w:styleId="BodyText2">
    <w:name w:val="Body Text 2"/>
    <w:basedOn w:val="Normal"/>
    <w:link w:val="BodyText2Char"/>
    <w:rsid w:val="00DF6BB5"/>
    <w:pPr>
      <w:jc w:val="both"/>
    </w:pPr>
    <w:rPr>
      <w:sz w:val="28"/>
    </w:rPr>
  </w:style>
  <w:style w:type="character" w:customStyle="1" w:styleId="BodyText2Char">
    <w:name w:val="Body Text 2 Char"/>
    <w:basedOn w:val="DefaultParagraphFont"/>
    <w:link w:val="BodyText2"/>
    <w:rsid w:val="00DF6BB5"/>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DF6BB5"/>
    <w:pPr>
      <w:ind w:left="720" w:hanging="720"/>
      <w:jc w:val="both"/>
    </w:pPr>
    <w:rPr>
      <w:sz w:val="28"/>
    </w:rPr>
  </w:style>
  <w:style w:type="character" w:customStyle="1" w:styleId="BodyTextIndentChar">
    <w:name w:val="Body Text Indent Char"/>
    <w:basedOn w:val="DefaultParagraphFont"/>
    <w:link w:val="BodyTextIndent"/>
    <w:rsid w:val="00DF6BB5"/>
    <w:rPr>
      <w:rFonts w:ascii="Times New Roman" w:eastAsia="Times New Roman" w:hAnsi="Times New Roman" w:cs="Times New Roman"/>
      <w:sz w:val="28"/>
      <w:szCs w:val="24"/>
      <w:lang w:val="en-US"/>
    </w:rPr>
  </w:style>
  <w:style w:type="character" w:styleId="FootnoteReference">
    <w:name w:val="footnote reference"/>
    <w:semiHidden/>
    <w:rsid w:val="00DF6BB5"/>
    <w:rPr>
      <w:vertAlign w:val="superscript"/>
    </w:rPr>
  </w:style>
  <w:style w:type="paragraph" w:styleId="FootnoteText">
    <w:name w:val="footnote text"/>
    <w:basedOn w:val="Normal"/>
    <w:link w:val="FootnoteTextChar"/>
    <w:semiHidden/>
    <w:rsid w:val="00DF6BB5"/>
    <w:rPr>
      <w:sz w:val="20"/>
      <w:szCs w:val="20"/>
    </w:rPr>
  </w:style>
  <w:style w:type="character" w:customStyle="1" w:styleId="FootnoteTextChar">
    <w:name w:val="Footnote Text Char"/>
    <w:basedOn w:val="DefaultParagraphFont"/>
    <w:link w:val="FootnoteText"/>
    <w:semiHidden/>
    <w:rsid w:val="00DF6BB5"/>
    <w:rPr>
      <w:rFonts w:ascii="Times New Roman" w:eastAsia="Times New Roman" w:hAnsi="Times New Roman" w:cs="Times New Roman"/>
      <w:sz w:val="20"/>
      <w:szCs w:val="20"/>
      <w:lang w:val="en-US"/>
    </w:rPr>
  </w:style>
  <w:style w:type="character" w:styleId="PageNumber">
    <w:name w:val="page number"/>
    <w:basedOn w:val="DefaultParagraphFont"/>
    <w:rsid w:val="00DF6BB5"/>
  </w:style>
  <w:style w:type="paragraph" w:styleId="Footer">
    <w:name w:val="footer"/>
    <w:basedOn w:val="Normal"/>
    <w:link w:val="FooterChar"/>
    <w:uiPriority w:val="99"/>
    <w:rsid w:val="00DF6BB5"/>
    <w:pPr>
      <w:tabs>
        <w:tab w:val="center" w:pos="4320"/>
        <w:tab w:val="right" w:pos="8640"/>
      </w:tabs>
    </w:pPr>
  </w:style>
  <w:style w:type="character" w:customStyle="1" w:styleId="FooterChar">
    <w:name w:val="Footer Char"/>
    <w:basedOn w:val="DefaultParagraphFont"/>
    <w:link w:val="Footer"/>
    <w:uiPriority w:val="99"/>
    <w:rsid w:val="00DF6BB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F6BB5"/>
    <w:pPr>
      <w:tabs>
        <w:tab w:val="center" w:pos="4320"/>
        <w:tab w:val="right" w:pos="8640"/>
      </w:tabs>
    </w:pPr>
  </w:style>
  <w:style w:type="character" w:customStyle="1" w:styleId="HeaderChar">
    <w:name w:val="Header Char"/>
    <w:basedOn w:val="DefaultParagraphFont"/>
    <w:link w:val="Header"/>
    <w:uiPriority w:val="99"/>
    <w:rsid w:val="00DF6BB5"/>
    <w:rPr>
      <w:rFonts w:ascii="Times New Roman" w:eastAsia="Times New Roman" w:hAnsi="Times New Roman" w:cs="Times New Roman"/>
      <w:sz w:val="24"/>
      <w:szCs w:val="24"/>
      <w:lang w:val="en-US"/>
    </w:rPr>
  </w:style>
  <w:style w:type="paragraph" w:styleId="ListParagraph">
    <w:name w:val="List Paragraph"/>
    <w:basedOn w:val="Normal"/>
    <w:qFormat/>
    <w:rsid w:val="00DF6BB5"/>
    <w:pPr>
      <w:ind w:left="720"/>
    </w:pPr>
  </w:style>
  <w:style w:type="paragraph" w:styleId="BalloonText">
    <w:name w:val="Balloon Text"/>
    <w:basedOn w:val="Normal"/>
    <w:link w:val="BalloonTextChar"/>
    <w:uiPriority w:val="99"/>
    <w:rsid w:val="00DF6BB5"/>
    <w:rPr>
      <w:rFonts w:ascii="Tahoma" w:hAnsi="Tahoma"/>
      <w:sz w:val="16"/>
      <w:szCs w:val="16"/>
    </w:rPr>
  </w:style>
  <w:style w:type="character" w:customStyle="1" w:styleId="BalloonTextChar">
    <w:name w:val="Balloon Text Char"/>
    <w:basedOn w:val="DefaultParagraphFont"/>
    <w:link w:val="BalloonText"/>
    <w:uiPriority w:val="99"/>
    <w:rsid w:val="00DF6BB5"/>
    <w:rPr>
      <w:rFonts w:ascii="Tahoma" w:eastAsia="Times New Roman" w:hAnsi="Tahoma" w:cs="Times New Roman"/>
      <w:sz w:val="16"/>
      <w:szCs w:val="16"/>
      <w:lang w:val="en-US"/>
    </w:rPr>
  </w:style>
  <w:style w:type="paragraph" w:styleId="NormalWeb">
    <w:name w:val="Normal (Web)"/>
    <w:basedOn w:val="Normal"/>
    <w:rsid w:val="00DF6BB5"/>
    <w:pPr>
      <w:spacing w:before="100" w:beforeAutospacing="1" w:after="100" w:afterAutospacing="1"/>
    </w:pPr>
  </w:style>
  <w:style w:type="character" w:styleId="Hyperlink">
    <w:name w:val="Hyperlink"/>
    <w:uiPriority w:val="99"/>
    <w:unhideWhenUsed/>
    <w:rsid w:val="00DF6BB5"/>
    <w:rPr>
      <w:color w:val="0000FF"/>
      <w:u w:val="single"/>
    </w:rPr>
  </w:style>
  <w:style w:type="character" w:styleId="FollowedHyperlink">
    <w:name w:val="FollowedHyperlink"/>
    <w:uiPriority w:val="99"/>
    <w:unhideWhenUsed/>
    <w:rsid w:val="00DF6BB5"/>
    <w:rPr>
      <w:color w:val="800080"/>
      <w:u w:val="single"/>
    </w:rPr>
  </w:style>
  <w:style w:type="paragraph" w:customStyle="1" w:styleId="Head81">
    <w:name w:val="Head 8.1"/>
    <w:basedOn w:val="Heading1"/>
    <w:rsid w:val="00DF6BB5"/>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DF6BB5"/>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DF6BB5"/>
  </w:style>
  <w:style w:type="table" w:styleId="TableGrid">
    <w:name w:val="Table Grid"/>
    <w:basedOn w:val="TableNormal"/>
    <w:uiPriority w:val="59"/>
    <w:rsid w:val="00DF6BB5"/>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DF6BB5"/>
  </w:style>
  <w:style w:type="character" w:customStyle="1" w:styleId="a-size-small">
    <w:name w:val="a-size-small"/>
    <w:basedOn w:val="DefaultParagraphFont"/>
    <w:rsid w:val="00DF6BB5"/>
  </w:style>
  <w:style w:type="numbering" w:customStyle="1" w:styleId="NoList2">
    <w:name w:val="No List2"/>
    <w:next w:val="NoList"/>
    <w:uiPriority w:val="99"/>
    <w:semiHidden/>
    <w:unhideWhenUsed/>
    <w:rsid w:val="00DF6BB5"/>
  </w:style>
  <w:style w:type="numbering" w:customStyle="1" w:styleId="NoList11">
    <w:name w:val="No List11"/>
    <w:next w:val="NoList"/>
    <w:uiPriority w:val="99"/>
    <w:semiHidden/>
    <w:unhideWhenUsed/>
    <w:rsid w:val="00DF6BB5"/>
  </w:style>
  <w:style w:type="table" w:customStyle="1" w:styleId="TableGrid1">
    <w:name w:val="Table Grid1"/>
    <w:basedOn w:val="TableNormal"/>
    <w:next w:val="TableGrid"/>
    <w:uiPriority w:val="59"/>
    <w:rsid w:val="00DF6BB5"/>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6BB5"/>
    <w:rPr>
      <w:sz w:val="16"/>
      <w:szCs w:val="16"/>
    </w:rPr>
  </w:style>
  <w:style w:type="paragraph" w:styleId="CommentText">
    <w:name w:val="annotation text"/>
    <w:basedOn w:val="Normal"/>
    <w:link w:val="CommentTextChar"/>
    <w:uiPriority w:val="99"/>
    <w:semiHidden/>
    <w:unhideWhenUsed/>
    <w:rsid w:val="00DF6BB5"/>
    <w:rPr>
      <w:sz w:val="20"/>
      <w:szCs w:val="20"/>
    </w:rPr>
  </w:style>
  <w:style w:type="character" w:customStyle="1" w:styleId="CommentTextChar">
    <w:name w:val="Comment Text Char"/>
    <w:basedOn w:val="DefaultParagraphFont"/>
    <w:link w:val="CommentText"/>
    <w:uiPriority w:val="99"/>
    <w:semiHidden/>
    <w:rsid w:val="00DF6B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6BB5"/>
    <w:rPr>
      <w:b/>
      <w:bCs/>
    </w:rPr>
  </w:style>
  <w:style w:type="character" w:customStyle="1" w:styleId="CommentSubjectChar">
    <w:name w:val="Comment Subject Char"/>
    <w:basedOn w:val="CommentTextChar"/>
    <w:link w:val="CommentSubject"/>
    <w:uiPriority w:val="99"/>
    <w:semiHidden/>
    <w:rsid w:val="00DF6BB5"/>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DF6BB5"/>
  </w:style>
  <w:style w:type="table" w:customStyle="1" w:styleId="TableGrid2">
    <w:name w:val="Table Grid2"/>
    <w:basedOn w:val="TableNormal"/>
    <w:next w:val="TableGrid"/>
    <w:uiPriority w:val="39"/>
    <w:rsid w:val="00DF6BB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DF6BB5"/>
  </w:style>
  <w:style w:type="character" w:customStyle="1" w:styleId="label">
    <w:name w:val="label"/>
    <w:basedOn w:val="DefaultParagraphFont"/>
    <w:rsid w:val="00DF6BB5"/>
  </w:style>
  <w:style w:type="paragraph" w:styleId="HTMLPreformatted">
    <w:name w:val="HTML Preformatted"/>
    <w:basedOn w:val="Normal"/>
    <w:link w:val="HTMLPreformattedChar"/>
    <w:uiPriority w:val="99"/>
    <w:unhideWhenUsed/>
    <w:rsid w:val="00DF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6BB5"/>
    <w:rPr>
      <w:rFonts w:ascii="Courier New" w:eastAsia="Times New Roman" w:hAnsi="Courier New" w:cs="Courier New"/>
      <w:sz w:val="20"/>
      <w:szCs w:val="20"/>
      <w:lang w:val="en-US"/>
    </w:rPr>
  </w:style>
  <w:style w:type="character" w:customStyle="1" w:styleId="a-size-base">
    <w:name w:val="a-size-base"/>
    <w:basedOn w:val="DefaultParagraphFont"/>
    <w:rsid w:val="00DF6BB5"/>
  </w:style>
  <w:style w:type="numbering" w:customStyle="1" w:styleId="NoList4">
    <w:name w:val="No List4"/>
    <w:next w:val="NoList"/>
    <w:uiPriority w:val="99"/>
    <w:semiHidden/>
    <w:unhideWhenUsed/>
    <w:rsid w:val="00DF6BB5"/>
  </w:style>
  <w:style w:type="numbering" w:customStyle="1" w:styleId="NoList12">
    <w:name w:val="No List12"/>
    <w:next w:val="NoList"/>
    <w:uiPriority w:val="99"/>
    <w:semiHidden/>
    <w:unhideWhenUsed/>
    <w:rsid w:val="00DF6BB5"/>
  </w:style>
  <w:style w:type="numbering" w:customStyle="1" w:styleId="NoList111">
    <w:name w:val="No List111"/>
    <w:next w:val="NoList"/>
    <w:uiPriority w:val="99"/>
    <w:semiHidden/>
    <w:unhideWhenUsed/>
    <w:rsid w:val="00DF6BB5"/>
  </w:style>
  <w:style w:type="table" w:customStyle="1" w:styleId="TableGrid3">
    <w:name w:val="Table Grid3"/>
    <w:basedOn w:val="TableNormal"/>
    <w:next w:val="TableGrid"/>
    <w:uiPriority w:val="59"/>
    <w:rsid w:val="00DF6BB5"/>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F6BB5"/>
  </w:style>
  <w:style w:type="numbering" w:customStyle="1" w:styleId="NoList1111">
    <w:name w:val="No List1111"/>
    <w:next w:val="NoList"/>
    <w:uiPriority w:val="99"/>
    <w:semiHidden/>
    <w:unhideWhenUsed/>
    <w:rsid w:val="00DF6BB5"/>
  </w:style>
  <w:style w:type="table" w:customStyle="1" w:styleId="TableGrid11">
    <w:name w:val="Table Grid11"/>
    <w:basedOn w:val="TableNormal"/>
    <w:next w:val="TableGrid"/>
    <w:uiPriority w:val="59"/>
    <w:rsid w:val="00DF6BB5"/>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DF6BB5"/>
  </w:style>
  <w:style w:type="table" w:customStyle="1" w:styleId="TableGrid21">
    <w:name w:val="Table Grid21"/>
    <w:basedOn w:val="TableNormal"/>
    <w:next w:val="TableGrid"/>
    <w:uiPriority w:val="39"/>
    <w:rsid w:val="00DF6BB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B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6BB5"/>
    <w:pPr>
      <w:keepNext/>
      <w:jc w:val="center"/>
      <w:outlineLvl w:val="0"/>
    </w:pPr>
    <w:rPr>
      <w:b/>
      <w:bCs/>
      <w:sz w:val="28"/>
    </w:rPr>
  </w:style>
  <w:style w:type="paragraph" w:styleId="Heading2">
    <w:name w:val="heading 2"/>
    <w:basedOn w:val="Normal"/>
    <w:next w:val="Normal"/>
    <w:link w:val="Heading2Char"/>
    <w:qFormat/>
    <w:rsid w:val="00DF6BB5"/>
    <w:pPr>
      <w:keepNext/>
      <w:outlineLvl w:val="1"/>
    </w:pPr>
    <w:rPr>
      <w:b/>
      <w:bCs/>
      <w:sz w:val="28"/>
    </w:rPr>
  </w:style>
  <w:style w:type="paragraph" w:styleId="Heading3">
    <w:name w:val="heading 3"/>
    <w:basedOn w:val="Normal"/>
    <w:next w:val="Normal"/>
    <w:link w:val="Heading3Char"/>
    <w:qFormat/>
    <w:rsid w:val="00DF6BB5"/>
    <w:pPr>
      <w:keepNext/>
      <w:jc w:val="center"/>
      <w:outlineLvl w:val="2"/>
    </w:pPr>
    <w:rPr>
      <w:sz w:val="28"/>
    </w:rPr>
  </w:style>
  <w:style w:type="paragraph" w:styleId="Heading4">
    <w:name w:val="heading 4"/>
    <w:basedOn w:val="Normal"/>
    <w:next w:val="Normal"/>
    <w:link w:val="Heading4Char"/>
    <w:qFormat/>
    <w:rsid w:val="00DF6BB5"/>
    <w:pPr>
      <w:keepNext/>
      <w:outlineLvl w:val="3"/>
    </w:pPr>
    <w:rPr>
      <w:b/>
      <w:bCs/>
      <w:sz w:val="28"/>
    </w:rPr>
  </w:style>
  <w:style w:type="paragraph" w:styleId="Heading5">
    <w:name w:val="heading 5"/>
    <w:basedOn w:val="Normal"/>
    <w:next w:val="Normal"/>
    <w:link w:val="Heading5Char"/>
    <w:qFormat/>
    <w:rsid w:val="00DF6BB5"/>
    <w:pPr>
      <w:keepNext/>
      <w:outlineLvl w:val="4"/>
    </w:pPr>
    <w:rPr>
      <w:sz w:val="28"/>
    </w:rPr>
  </w:style>
  <w:style w:type="paragraph" w:styleId="Heading8">
    <w:name w:val="heading 8"/>
    <w:basedOn w:val="Normal"/>
    <w:next w:val="Normal"/>
    <w:link w:val="Heading8Char"/>
    <w:uiPriority w:val="9"/>
    <w:semiHidden/>
    <w:unhideWhenUsed/>
    <w:qFormat/>
    <w:rsid w:val="00DF6BB5"/>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BB5"/>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DF6BB5"/>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DF6BB5"/>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DF6BB5"/>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DF6BB5"/>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DF6BB5"/>
    <w:rPr>
      <w:rFonts w:ascii="Calibri" w:eastAsia="Times New Roman" w:hAnsi="Calibri" w:cs="Times New Roman"/>
      <w:i/>
      <w:iCs/>
      <w:sz w:val="24"/>
      <w:szCs w:val="24"/>
      <w:lang w:val="en-US"/>
    </w:rPr>
  </w:style>
  <w:style w:type="paragraph" w:styleId="Title">
    <w:name w:val="Title"/>
    <w:basedOn w:val="Normal"/>
    <w:link w:val="TitleChar"/>
    <w:qFormat/>
    <w:rsid w:val="00DF6BB5"/>
    <w:pPr>
      <w:jc w:val="center"/>
    </w:pPr>
    <w:rPr>
      <w:b/>
      <w:bCs/>
      <w:sz w:val="32"/>
    </w:rPr>
  </w:style>
  <w:style w:type="character" w:customStyle="1" w:styleId="TitleChar">
    <w:name w:val="Title Char"/>
    <w:basedOn w:val="DefaultParagraphFont"/>
    <w:link w:val="Title"/>
    <w:rsid w:val="00DF6BB5"/>
    <w:rPr>
      <w:rFonts w:ascii="Times New Roman" w:eastAsia="Times New Roman" w:hAnsi="Times New Roman" w:cs="Times New Roman"/>
      <w:b/>
      <w:bCs/>
      <w:sz w:val="32"/>
      <w:szCs w:val="24"/>
      <w:lang w:val="en-US"/>
    </w:rPr>
  </w:style>
  <w:style w:type="paragraph" w:styleId="BodyText">
    <w:name w:val="Body Text"/>
    <w:basedOn w:val="Normal"/>
    <w:link w:val="BodyTextChar"/>
    <w:rsid w:val="00DF6BB5"/>
    <w:rPr>
      <w:sz w:val="28"/>
    </w:rPr>
  </w:style>
  <w:style w:type="character" w:customStyle="1" w:styleId="BodyTextChar">
    <w:name w:val="Body Text Char"/>
    <w:basedOn w:val="DefaultParagraphFont"/>
    <w:link w:val="BodyText"/>
    <w:rsid w:val="00DF6BB5"/>
    <w:rPr>
      <w:rFonts w:ascii="Times New Roman" w:eastAsia="Times New Roman" w:hAnsi="Times New Roman" w:cs="Times New Roman"/>
      <w:sz w:val="28"/>
      <w:szCs w:val="24"/>
      <w:lang w:val="en-US"/>
    </w:rPr>
  </w:style>
  <w:style w:type="paragraph" w:styleId="BodyText2">
    <w:name w:val="Body Text 2"/>
    <w:basedOn w:val="Normal"/>
    <w:link w:val="BodyText2Char"/>
    <w:rsid w:val="00DF6BB5"/>
    <w:pPr>
      <w:jc w:val="both"/>
    </w:pPr>
    <w:rPr>
      <w:sz w:val="28"/>
    </w:rPr>
  </w:style>
  <w:style w:type="character" w:customStyle="1" w:styleId="BodyText2Char">
    <w:name w:val="Body Text 2 Char"/>
    <w:basedOn w:val="DefaultParagraphFont"/>
    <w:link w:val="BodyText2"/>
    <w:rsid w:val="00DF6BB5"/>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DF6BB5"/>
    <w:pPr>
      <w:ind w:left="720" w:hanging="720"/>
      <w:jc w:val="both"/>
    </w:pPr>
    <w:rPr>
      <w:sz w:val="28"/>
    </w:rPr>
  </w:style>
  <w:style w:type="character" w:customStyle="1" w:styleId="BodyTextIndentChar">
    <w:name w:val="Body Text Indent Char"/>
    <w:basedOn w:val="DefaultParagraphFont"/>
    <w:link w:val="BodyTextIndent"/>
    <w:rsid w:val="00DF6BB5"/>
    <w:rPr>
      <w:rFonts w:ascii="Times New Roman" w:eastAsia="Times New Roman" w:hAnsi="Times New Roman" w:cs="Times New Roman"/>
      <w:sz w:val="28"/>
      <w:szCs w:val="24"/>
      <w:lang w:val="en-US"/>
    </w:rPr>
  </w:style>
  <w:style w:type="character" w:styleId="FootnoteReference">
    <w:name w:val="footnote reference"/>
    <w:semiHidden/>
    <w:rsid w:val="00DF6BB5"/>
    <w:rPr>
      <w:vertAlign w:val="superscript"/>
    </w:rPr>
  </w:style>
  <w:style w:type="paragraph" w:styleId="FootnoteText">
    <w:name w:val="footnote text"/>
    <w:basedOn w:val="Normal"/>
    <w:link w:val="FootnoteTextChar"/>
    <w:semiHidden/>
    <w:rsid w:val="00DF6BB5"/>
    <w:rPr>
      <w:sz w:val="20"/>
      <w:szCs w:val="20"/>
    </w:rPr>
  </w:style>
  <w:style w:type="character" w:customStyle="1" w:styleId="FootnoteTextChar">
    <w:name w:val="Footnote Text Char"/>
    <w:basedOn w:val="DefaultParagraphFont"/>
    <w:link w:val="FootnoteText"/>
    <w:semiHidden/>
    <w:rsid w:val="00DF6BB5"/>
    <w:rPr>
      <w:rFonts w:ascii="Times New Roman" w:eastAsia="Times New Roman" w:hAnsi="Times New Roman" w:cs="Times New Roman"/>
      <w:sz w:val="20"/>
      <w:szCs w:val="20"/>
      <w:lang w:val="en-US"/>
    </w:rPr>
  </w:style>
  <w:style w:type="character" w:styleId="PageNumber">
    <w:name w:val="page number"/>
    <w:basedOn w:val="DefaultParagraphFont"/>
    <w:rsid w:val="00DF6BB5"/>
  </w:style>
  <w:style w:type="paragraph" w:styleId="Footer">
    <w:name w:val="footer"/>
    <w:basedOn w:val="Normal"/>
    <w:link w:val="FooterChar"/>
    <w:uiPriority w:val="99"/>
    <w:rsid w:val="00DF6BB5"/>
    <w:pPr>
      <w:tabs>
        <w:tab w:val="center" w:pos="4320"/>
        <w:tab w:val="right" w:pos="8640"/>
      </w:tabs>
    </w:pPr>
  </w:style>
  <w:style w:type="character" w:customStyle="1" w:styleId="FooterChar">
    <w:name w:val="Footer Char"/>
    <w:basedOn w:val="DefaultParagraphFont"/>
    <w:link w:val="Footer"/>
    <w:uiPriority w:val="99"/>
    <w:rsid w:val="00DF6BB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F6BB5"/>
    <w:pPr>
      <w:tabs>
        <w:tab w:val="center" w:pos="4320"/>
        <w:tab w:val="right" w:pos="8640"/>
      </w:tabs>
    </w:pPr>
  </w:style>
  <w:style w:type="character" w:customStyle="1" w:styleId="HeaderChar">
    <w:name w:val="Header Char"/>
    <w:basedOn w:val="DefaultParagraphFont"/>
    <w:link w:val="Header"/>
    <w:uiPriority w:val="99"/>
    <w:rsid w:val="00DF6BB5"/>
    <w:rPr>
      <w:rFonts w:ascii="Times New Roman" w:eastAsia="Times New Roman" w:hAnsi="Times New Roman" w:cs="Times New Roman"/>
      <w:sz w:val="24"/>
      <w:szCs w:val="24"/>
      <w:lang w:val="en-US"/>
    </w:rPr>
  </w:style>
  <w:style w:type="paragraph" w:styleId="ListParagraph">
    <w:name w:val="List Paragraph"/>
    <w:basedOn w:val="Normal"/>
    <w:qFormat/>
    <w:rsid w:val="00DF6BB5"/>
    <w:pPr>
      <w:ind w:left="720"/>
    </w:pPr>
  </w:style>
  <w:style w:type="paragraph" w:styleId="BalloonText">
    <w:name w:val="Balloon Text"/>
    <w:basedOn w:val="Normal"/>
    <w:link w:val="BalloonTextChar"/>
    <w:uiPriority w:val="99"/>
    <w:rsid w:val="00DF6BB5"/>
    <w:rPr>
      <w:rFonts w:ascii="Tahoma" w:hAnsi="Tahoma"/>
      <w:sz w:val="16"/>
      <w:szCs w:val="16"/>
    </w:rPr>
  </w:style>
  <w:style w:type="character" w:customStyle="1" w:styleId="BalloonTextChar">
    <w:name w:val="Balloon Text Char"/>
    <w:basedOn w:val="DefaultParagraphFont"/>
    <w:link w:val="BalloonText"/>
    <w:uiPriority w:val="99"/>
    <w:rsid w:val="00DF6BB5"/>
    <w:rPr>
      <w:rFonts w:ascii="Tahoma" w:eastAsia="Times New Roman" w:hAnsi="Tahoma" w:cs="Times New Roman"/>
      <w:sz w:val="16"/>
      <w:szCs w:val="16"/>
      <w:lang w:val="en-US"/>
    </w:rPr>
  </w:style>
  <w:style w:type="paragraph" w:styleId="NormalWeb">
    <w:name w:val="Normal (Web)"/>
    <w:basedOn w:val="Normal"/>
    <w:rsid w:val="00DF6BB5"/>
    <w:pPr>
      <w:spacing w:before="100" w:beforeAutospacing="1" w:after="100" w:afterAutospacing="1"/>
    </w:pPr>
  </w:style>
  <w:style w:type="character" w:styleId="Hyperlink">
    <w:name w:val="Hyperlink"/>
    <w:uiPriority w:val="99"/>
    <w:unhideWhenUsed/>
    <w:rsid w:val="00DF6BB5"/>
    <w:rPr>
      <w:color w:val="0000FF"/>
      <w:u w:val="single"/>
    </w:rPr>
  </w:style>
  <w:style w:type="character" w:styleId="FollowedHyperlink">
    <w:name w:val="FollowedHyperlink"/>
    <w:uiPriority w:val="99"/>
    <w:unhideWhenUsed/>
    <w:rsid w:val="00DF6BB5"/>
    <w:rPr>
      <w:color w:val="800080"/>
      <w:u w:val="single"/>
    </w:rPr>
  </w:style>
  <w:style w:type="paragraph" w:customStyle="1" w:styleId="Head81">
    <w:name w:val="Head 8.1"/>
    <w:basedOn w:val="Heading1"/>
    <w:rsid w:val="00DF6BB5"/>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DF6BB5"/>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DF6BB5"/>
  </w:style>
  <w:style w:type="table" w:styleId="TableGrid">
    <w:name w:val="Table Grid"/>
    <w:basedOn w:val="TableNormal"/>
    <w:uiPriority w:val="59"/>
    <w:rsid w:val="00DF6BB5"/>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DF6BB5"/>
  </w:style>
  <w:style w:type="character" w:customStyle="1" w:styleId="a-size-small">
    <w:name w:val="a-size-small"/>
    <w:basedOn w:val="DefaultParagraphFont"/>
    <w:rsid w:val="00DF6BB5"/>
  </w:style>
  <w:style w:type="numbering" w:customStyle="1" w:styleId="NoList2">
    <w:name w:val="No List2"/>
    <w:next w:val="NoList"/>
    <w:uiPriority w:val="99"/>
    <w:semiHidden/>
    <w:unhideWhenUsed/>
    <w:rsid w:val="00DF6BB5"/>
  </w:style>
  <w:style w:type="numbering" w:customStyle="1" w:styleId="NoList11">
    <w:name w:val="No List11"/>
    <w:next w:val="NoList"/>
    <w:uiPriority w:val="99"/>
    <w:semiHidden/>
    <w:unhideWhenUsed/>
    <w:rsid w:val="00DF6BB5"/>
  </w:style>
  <w:style w:type="table" w:customStyle="1" w:styleId="TableGrid1">
    <w:name w:val="Table Grid1"/>
    <w:basedOn w:val="TableNormal"/>
    <w:next w:val="TableGrid"/>
    <w:uiPriority w:val="59"/>
    <w:rsid w:val="00DF6BB5"/>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6BB5"/>
    <w:rPr>
      <w:sz w:val="16"/>
      <w:szCs w:val="16"/>
    </w:rPr>
  </w:style>
  <w:style w:type="paragraph" w:styleId="CommentText">
    <w:name w:val="annotation text"/>
    <w:basedOn w:val="Normal"/>
    <w:link w:val="CommentTextChar"/>
    <w:uiPriority w:val="99"/>
    <w:semiHidden/>
    <w:unhideWhenUsed/>
    <w:rsid w:val="00DF6BB5"/>
    <w:rPr>
      <w:sz w:val="20"/>
      <w:szCs w:val="20"/>
    </w:rPr>
  </w:style>
  <w:style w:type="character" w:customStyle="1" w:styleId="CommentTextChar">
    <w:name w:val="Comment Text Char"/>
    <w:basedOn w:val="DefaultParagraphFont"/>
    <w:link w:val="CommentText"/>
    <w:uiPriority w:val="99"/>
    <w:semiHidden/>
    <w:rsid w:val="00DF6B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6BB5"/>
    <w:rPr>
      <w:b/>
      <w:bCs/>
    </w:rPr>
  </w:style>
  <w:style w:type="character" w:customStyle="1" w:styleId="CommentSubjectChar">
    <w:name w:val="Comment Subject Char"/>
    <w:basedOn w:val="CommentTextChar"/>
    <w:link w:val="CommentSubject"/>
    <w:uiPriority w:val="99"/>
    <w:semiHidden/>
    <w:rsid w:val="00DF6BB5"/>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DF6BB5"/>
  </w:style>
  <w:style w:type="table" w:customStyle="1" w:styleId="TableGrid2">
    <w:name w:val="Table Grid2"/>
    <w:basedOn w:val="TableNormal"/>
    <w:next w:val="TableGrid"/>
    <w:uiPriority w:val="39"/>
    <w:rsid w:val="00DF6BB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DF6BB5"/>
  </w:style>
  <w:style w:type="character" w:customStyle="1" w:styleId="label">
    <w:name w:val="label"/>
    <w:basedOn w:val="DefaultParagraphFont"/>
    <w:rsid w:val="00DF6BB5"/>
  </w:style>
  <w:style w:type="paragraph" w:styleId="HTMLPreformatted">
    <w:name w:val="HTML Preformatted"/>
    <w:basedOn w:val="Normal"/>
    <w:link w:val="HTMLPreformattedChar"/>
    <w:uiPriority w:val="99"/>
    <w:unhideWhenUsed/>
    <w:rsid w:val="00DF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6BB5"/>
    <w:rPr>
      <w:rFonts w:ascii="Courier New" w:eastAsia="Times New Roman" w:hAnsi="Courier New" w:cs="Courier New"/>
      <w:sz w:val="20"/>
      <w:szCs w:val="20"/>
      <w:lang w:val="en-US"/>
    </w:rPr>
  </w:style>
  <w:style w:type="character" w:customStyle="1" w:styleId="a-size-base">
    <w:name w:val="a-size-base"/>
    <w:basedOn w:val="DefaultParagraphFont"/>
    <w:rsid w:val="00DF6BB5"/>
  </w:style>
  <w:style w:type="numbering" w:customStyle="1" w:styleId="NoList4">
    <w:name w:val="No List4"/>
    <w:next w:val="NoList"/>
    <w:uiPriority w:val="99"/>
    <w:semiHidden/>
    <w:unhideWhenUsed/>
    <w:rsid w:val="00DF6BB5"/>
  </w:style>
  <w:style w:type="numbering" w:customStyle="1" w:styleId="NoList12">
    <w:name w:val="No List12"/>
    <w:next w:val="NoList"/>
    <w:uiPriority w:val="99"/>
    <w:semiHidden/>
    <w:unhideWhenUsed/>
    <w:rsid w:val="00DF6BB5"/>
  </w:style>
  <w:style w:type="numbering" w:customStyle="1" w:styleId="NoList111">
    <w:name w:val="No List111"/>
    <w:next w:val="NoList"/>
    <w:uiPriority w:val="99"/>
    <w:semiHidden/>
    <w:unhideWhenUsed/>
    <w:rsid w:val="00DF6BB5"/>
  </w:style>
  <w:style w:type="table" w:customStyle="1" w:styleId="TableGrid3">
    <w:name w:val="Table Grid3"/>
    <w:basedOn w:val="TableNormal"/>
    <w:next w:val="TableGrid"/>
    <w:uiPriority w:val="59"/>
    <w:rsid w:val="00DF6BB5"/>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F6BB5"/>
  </w:style>
  <w:style w:type="numbering" w:customStyle="1" w:styleId="NoList1111">
    <w:name w:val="No List1111"/>
    <w:next w:val="NoList"/>
    <w:uiPriority w:val="99"/>
    <w:semiHidden/>
    <w:unhideWhenUsed/>
    <w:rsid w:val="00DF6BB5"/>
  </w:style>
  <w:style w:type="table" w:customStyle="1" w:styleId="TableGrid11">
    <w:name w:val="Table Grid11"/>
    <w:basedOn w:val="TableNormal"/>
    <w:next w:val="TableGrid"/>
    <w:uiPriority w:val="59"/>
    <w:rsid w:val="00DF6BB5"/>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DF6BB5"/>
  </w:style>
  <w:style w:type="table" w:customStyle="1" w:styleId="TableGrid21">
    <w:name w:val="Table Grid21"/>
    <w:basedOn w:val="TableNormal"/>
    <w:next w:val="TableGrid"/>
    <w:uiPriority w:val="39"/>
    <w:rsid w:val="00DF6BB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ooust.ac.k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8C6C-2C1C-4C25-A1F7-1BE6CCA4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45</Pages>
  <Words>10838</Words>
  <Characters>61783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2019-08-01T07:53:00Z</dcterms:created>
  <dcterms:modified xsi:type="dcterms:W3CDTF">2019-08-02T09:45:00Z</dcterms:modified>
</cp:coreProperties>
</file>